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5189" w14:textId="19A00CAE" w:rsidR="00284D57" w:rsidRPr="00191127" w:rsidRDefault="00DD1B92" w:rsidP="00640F88">
      <w:pPr>
        <w:pStyle w:val="CBCorpsdetexte"/>
        <w:rPr>
          <w:caps/>
          <w:lang w:val="it-IT"/>
        </w:rPr>
      </w:pPr>
      <w:r w:rsidRPr="00615784">
        <w:rPr>
          <w:lang w:val="it-IT"/>
        </w:rPr>
        <w:t>Embargo</w:t>
      </w:r>
      <w:r w:rsidR="00191127" w:rsidRPr="00191127">
        <w:rPr>
          <w:lang w:val="it-IT"/>
        </w:rPr>
        <w:t xml:space="preserve"> fino al </w:t>
      </w:r>
      <w:r w:rsidR="006A4236">
        <w:rPr>
          <w:lang w:val="it-IT"/>
        </w:rPr>
        <w:t>01</w:t>
      </w:r>
      <w:r w:rsidR="000A4CC5" w:rsidRPr="00191127">
        <w:rPr>
          <w:lang w:val="it-IT"/>
        </w:rPr>
        <w:t>.0</w:t>
      </w:r>
      <w:r w:rsidR="006A4236">
        <w:rPr>
          <w:lang w:val="it-IT"/>
        </w:rPr>
        <w:t>6</w:t>
      </w:r>
      <w:r w:rsidR="000A4CC5" w:rsidRPr="00191127">
        <w:rPr>
          <w:lang w:val="it-IT"/>
        </w:rPr>
        <w:t>.2017</w:t>
      </w:r>
      <w:r w:rsidR="00191127" w:rsidRPr="00191127">
        <w:rPr>
          <w:lang w:val="it-IT"/>
        </w:rPr>
        <w:t xml:space="preserve">, </w:t>
      </w:r>
      <w:r w:rsidR="000A4CC5" w:rsidRPr="00191127">
        <w:rPr>
          <w:lang w:val="it-IT"/>
        </w:rPr>
        <w:t>06</w:t>
      </w:r>
      <w:r w:rsidR="00191127" w:rsidRPr="00191127">
        <w:rPr>
          <w:lang w:val="it-IT"/>
        </w:rPr>
        <w:t>.</w:t>
      </w:r>
      <w:r w:rsidR="000A4CC5" w:rsidRPr="00191127">
        <w:rPr>
          <w:lang w:val="it-IT"/>
        </w:rPr>
        <w:t>00</w:t>
      </w:r>
    </w:p>
    <w:p w14:paraId="5461B44F" w14:textId="0E9536EC" w:rsidR="00284D57" w:rsidRPr="00191127" w:rsidRDefault="00DD1B92" w:rsidP="00284D57">
      <w:pPr>
        <w:pStyle w:val="CBTitre"/>
        <w:rPr>
          <w:lang w:val="it-IT"/>
        </w:rPr>
      </w:pPr>
      <w:r>
        <w:rPr>
          <w:lang w:val="it-IT"/>
        </w:rPr>
        <w:t>RAPPORTO ANNUALE</w:t>
      </w:r>
      <w:r w:rsidR="007B26B4" w:rsidRPr="00191127">
        <w:rPr>
          <w:lang w:val="it-IT"/>
        </w:rPr>
        <w:t xml:space="preserve"> 2016: </w:t>
      </w:r>
      <w:r>
        <w:rPr>
          <w:lang w:val="it-IT"/>
        </w:rPr>
        <w:t xml:space="preserve">la catena della solidarietà </w:t>
      </w:r>
      <w:r w:rsidR="00615784">
        <w:rPr>
          <w:lang w:val="it-IT"/>
        </w:rPr>
        <w:t>F</w:t>
      </w:r>
      <w:r>
        <w:rPr>
          <w:lang w:val="it-IT"/>
        </w:rPr>
        <w:t xml:space="preserve">inanza aiuti in Svizzera e all’estero per 45 milioni di franchi </w:t>
      </w:r>
    </w:p>
    <w:p w14:paraId="434F15BD" w14:textId="04873DC4" w:rsidR="00284D57" w:rsidRPr="00191127" w:rsidRDefault="00DD1B92" w:rsidP="009421F9">
      <w:pPr>
        <w:pStyle w:val="CBChapeau"/>
        <w:rPr>
          <w:lang w:val="it-IT"/>
        </w:rPr>
      </w:pPr>
      <w:r>
        <w:rPr>
          <w:lang w:val="it-IT"/>
        </w:rPr>
        <w:t xml:space="preserve">Lo scorso anno la Catena della Solidarietà ha </w:t>
      </w:r>
      <w:r w:rsidR="00821090">
        <w:rPr>
          <w:lang w:val="it-IT"/>
        </w:rPr>
        <w:t>finanziato</w:t>
      </w:r>
      <w:r>
        <w:rPr>
          <w:lang w:val="it-IT"/>
        </w:rPr>
        <w:t xml:space="preserve"> 148 progetti in Svizzera e </w:t>
      </w:r>
      <w:r w:rsidR="00615784">
        <w:rPr>
          <w:lang w:val="it-IT"/>
        </w:rPr>
        <w:t>nel mondo intero</w:t>
      </w:r>
      <w:r w:rsidR="009421F9" w:rsidRPr="00191127">
        <w:rPr>
          <w:lang w:val="it-IT"/>
        </w:rPr>
        <w:t xml:space="preserve">. </w:t>
      </w:r>
      <w:r w:rsidR="00615784">
        <w:rPr>
          <w:lang w:val="it-IT"/>
        </w:rPr>
        <w:t>Le priorità all’estero erano l’</w:t>
      </w:r>
      <w:r>
        <w:rPr>
          <w:lang w:val="it-IT"/>
        </w:rPr>
        <w:t xml:space="preserve">aiuto ai rifugiati e alle vittime di terremoti e uragani in Nepal, nelle Filippine e ad </w:t>
      </w:r>
      <w:r w:rsidR="00132614" w:rsidRPr="00191127">
        <w:rPr>
          <w:lang w:val="it-IT"/>
        </w:rPr>
        <w:t xml:space="preserve">Haiti. </w:t>
      </w:r>
      <w:r>
        <w:rPr>
          <w:lang w:val="it-IT"/>
        </w:rPr>
        <w:t xml:space="preserve">Come si evince dal Rapporto di gestione pubblicato oggi, in Svizzera la Catena della Solidarietà ha sostenuto finanziariamente </w:t>
      </w:r>
      <w:r w:rsidR="00132614" w:rsidRPr="00191127">
        <w:rPr>
          <w:lang w:val="it-IT"/>
        </w:rPr>
        <w:t xml:space="preserve">22 </w:t>
      </w:r>
      <w:r>
        <w:rPr>
          <w:lang w:val="it-IT"/>
        </w:rPr>
        <w:t xml:space="preserve">progetti </w:t>
      </w:r>
      <w:r w:rsidR="00615784">
        <w:rPr>
          <w:lang w:val="it-IT"/>
        </w:rPr>
        <w:t>a favore di</w:t>
      </w:r>
      <w:r>
        <w:rPr>
          <w:lang w:val="it-IT"/>
        </w:rPr>
        <w:t xml:space="preserve"> giovani in difficoltà e </w:t>
      </w:r>
      <w:r w:rsidR="00615784">
        <w:rPr>
          <w:lang w:val="it-IT"/>
        </w:rPr>
        <w:t>assegnato</w:t>
      </w:r>
      <w:r>
        <w:rPr>
          <w:lang w:val="it-IT"/>
        </w:rPr>
        <w:t xml:space="preserve"> un contributo unico d’emergenza a circa </w:t>
      </w:r>
      <w:r w:rsidR="005E786E" w:rsidRPr="00191127">
        <w:rPr>
          <w:lang w:val="it-IT"/>
        </w:rPr>
        <w:t xml:space="preserve">1200 </w:t>
      </w:r>
      <w:r>
        <w:rPr>
          <w:lang w:val="it-IT"/>
        </w:rPr>
        <w:t>famiglie. Complessivamente, nel 2016 la Catena della Solidarietà</w:t>
      </w:r>
      <w:r w:rsidR="005E786E" w:rsidRPr="00191127">
        <w:rPr>
          <w:lang w:val="it-IT"/>
        </w:rPr>
        <w:t xml:space="preserve"> </w:t>
      </w:r>
      <w:r>
        <w:rPr>
          <w:lang w:val="it-IT"/>
        </w:rPr>
        <w:t xml:space="preserve">ha </w:t>
      </w:r>
      <w:r w:rsidR="00615784">
        <w:rPr>
          <w:lang w:val="it-IT"/>
        </w:rPr>
        <w:t>versato e messo a disposizione dei vari progetti</w:t>
      </w:r>
      <w:r>
        <w:rPr>
          <w:lang w:val="it-IT"/>
        </w:rPr>
        <w:t xml:space="preserve"> in Svizzera e all’estero </w:t>
      </w:r>
      <w:r w:rsidR="00615784">
        <w:rPr>
          <w:lang w:val="it-IT"/>
        </w:rPr>
        <w:t xml:space="preserve">una somma pari a </w:t>
      </w:r>
      <w:r w:rsidR="009421F9" w:rsidRPr="00191127">
        <w:rPr>
          <w:lang w:val="it-IT"/>
        </w:rPr>
        <w:t xml:space="preserve">45’470’428 </w:t>
      </w:r>
      <w:r>
        <w:rPr>
          <w:lang w:val="it-IT"/>
        </w:rPr>
        <w:t>franchi</w:t>
      </w:r>
      <w:r w:rsidR="009421F9" w:rsidRPr="00191127">
        <w:rPr>
          <w:lang w:val="it-IT"/>
        </w:rPr>
        <w:t xml:space="preserve">. </w:t>
      </w:r>
      <w:r w:rsidR="00615784">
        <w:rPr>
          <w:lang w:val="it-IT"/>
        </w:rPr>
        <w:t>Nell’anno in esame, il Consiglio di f</w:t>
      </w:r>
      <w:r>
        <w:rPr>
          <w:lang w:val="it-IT"/>
        </w:rPr>
        <w:t>ondazio</w:t>
      </w:r>
      <w:r w:rsidR="00615784">
        <w:rPr>
          <w:lang w:val="it-IT"/>
        </w:rPr>
        <w:t>ne ha approvato anche la nuova s</w:t>
      </w:r>
      <w:r>
        <w:rPr>
          <w:lang w:val="it-IT"/>
        </w:rPr>
        <w:t xml:space="preserve">trategia della Catena della Solidarietà, </w:t>
      </w:r>
      <w:r w:rsidR="00615784">
        <w:rPr>
          <w:lang w:val="it-IT"/>
        </w:rPr>
        <w:t>orientata</w:t>
      </w:r>
      <w:r>
        <w:rPr>
          <w:lang w:val="it-IT"/>
        </w:rPr>
        <w:t xml:space="preserve"> a </w:t>
      </w:r>
      <w:r w:rsidR="00615784">
        <w:rPr>
          <w:lang w:val="it-IT"/>
        </w:rPr>
        <w:t>una maggiore vicinanza con le</w:t>
      </w:r>
      <w:r>
        <w:rPr>
          <w:lang w:val="it-IT"/>
        </w:rPr>
        <w:t xml:space="preserve"> vittime di una catastrofe, </w:t>
      </w:r>
      <w:r w:rsidR="00C17C94">
        <w:rPr>
          <w:lang w:val="it-IT"/>
        </w:rPr>
        <w:t>i</w:t>
      </w:r>
      <w:r>
        <w:rPr>
          <w:lang w:val="it-IT"/>
        </w:rPr>
        <w:t xml:space="preserve"> donatori e </w:t>
      </w:r>
      <w:r w:rsidR="00C17C94">
        <w:rPr>
          <w:lang w:val="it-IT"/>
        </w:rPr>
        <w:t>le</w:t>
      </w:r>
      <w:r>
        <w:rPr>
          <w:lang w:val="it-IT"/>
        </w:rPr>
        <w:t xml:space="preserve"> organizzazioni partner.</w:t>
      </w:r>
      <w:r w:rsidR="00132614" w:rsidRPr="00191127">
        <w:rPr>
          <w:lang w:val="it-IT"/>
        </w:rPr>
        <w:t xml:space="preserve">  </w:t>
      </w:r>
      <w:r w:rsidR="000A4CC5" w:rsidRPr="00191127">
        <w:rPr>
          <w:lang w:val="it-IT"/>
        </w:rPr>
        <w:t xml:space="preserve"> </w:t>
      </w:r>
    </w:p>
    <w:p w14:paraId="4C01C1BC" w14:textId="236FBB92" w:rsidR="00111A14" w:rsidRPr="00191127" w:rsidRDefault="00C17C94" w:rsidP="00284D57">
      <w:pPr>
        <w:pStyle w:val="CBCorpsdetexte"/>
        <w:rPr>
          <w:lang w:val="it-IT"/>
        </w:rPr>
      </w:pPr>
      <w:r>
        <w:rPr>
          <w:lang w:val="it-IT"/>
        </w:rPr>
        <w:t>Nel 2016 l</w:t>
      </w:r>
      <w:r w:rsidR="00DD1B92">
        <w:rPr>
          <w:lang w:val="it-IT"/>
        </w:rPr>
        <w:t xml:space="preserve">e uscite per i progetti </w:t>
      </w:r>
      <w:r>
        <w:rPr>
          <w:lang w:val="it-IT"/>
        </w:rPr>
        <w:t xml:space="preserve">di aiuto internazionale della Catena della Solidarietà </w:t>
      </w:r>
      <w:r w:rsidR="00DD1B92">
        <w:rPr>
          <w:lang w:val="it-IT"/>
        </w:rPr>
        <w:t xml:space="preserve">hanno totalizzato </w:t>
      </w:r>
      <w:r w:rsidR="006B07D4" w:rsidRPr="00191127">
        <w:rPr>
          <w:lang w:val="it-IT"/>
        </w:rPr>
        <w:t>42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>1</w:t>
      </w:r>
      <w:r w:rsidR="007B26B4" w:rsidRPr="00191127">
        <w:rPr>
          <w:lang w:val="it-IT"/>
        </w:rPr>
        <w:t xml:space="preserve"> </w:t>
      </w:r>
      <w:r w:rsidR="00DD1B92">
        <w:rPr>
          <w:lang w:val="it-IT"/>
        </w:rPr>
        <w:t xml:space="preserve">milioni di franchi e sono </w:t>
      </w:r>
      <w:r>
        <w:rPr>
          <w:lang w:val="it-IT"/>
        </w:rPr>
        <w:t>stati devoluti</w:t>
      </w:r>
      <w:r w:rsidR="00DD1B92">
        <w:rPr>
          <w:lang w:val="it-IT"/>
        </w:rPr>
        <w:t xml:space="preserve"> a favore dei rifugiati e degli sfollati interni </w:t>
      </w:r>
      <w:r w:rsidR="00132614" w:rsidRPr="00191127">
        <w:rPr>
          <w:lang w:val="it-IT"/>
        </w:rPr>
        <w:t>(</w:t>
      </w:r>
      <w:r w:rsidR="00DD1B92">
        <w:rPr>
          <w:lang w:val="it-IT"/>
        </w:rPr>
        <w:t>raccolta fondi</w:t>
      </w:r>
      <w:r w:rsidR="00132614" w:rsidRPr="00191127">
        <w:rPr>
          <w:lang w:val="it-IT"/>
        </w:rPr>
        <w:t xml:space="preserve"> 2015)</w:t>
      </w:r>
      <w:r w:rsidR="006B07D4" w:rsidRPr="00191127">
        <w:rPr>
          <w:lang w:val="it-IT"/>
        </w:rPr>
        <w:t xml:space="preserve">, </w:t>
      </w:r>
      <w:r w:rsidR="00DD1B92">
        <w:rPr>
          <w:lang w:val="it-IT"/>
        </w:rPr>
        <w:t xml:space="preserve">delle vittime dell’uragano </w:t>
      </w:r>
      <w:r w:rsidR="00977A70" w:rsidRPr="00191127">
        <w:rPr>
          <w:lang w:val="it-IT"/>
        </w:rPr>
        <w:t xml:space="preserve">Matthew </w:t>
      </w:r>
      <w:r w:rsidR="00DD1B92">
        <w:rPr>
          <w:lang w:val="it-IT"/>
        </w:rPr>
        <w:t>ad</w:t>
      </w:r>
      <w:r w:rsidR="00977A70" w:rsidRPr="00191127">
        <w:rPr>
          <w:lang w:val="it-IT"/>
        </w:rPr>
        <w:t xml:space="preserve"> Haiti (2016),</w:t>
      </w:r>
      <w:r w:rsidR="00132614" w:rsidRPr="00191127">
        <w:rPr>
          <w:lang w:val="it-IT"/>
        </w:rPr>
        <w:t xml:space="preserve"> </w:t>
      </w:r>
      <w:r w:rsidR="00DD1B92">
        <w:rPr>
          <w:lang w:val="it-IT"/>
        </w:rPr>
        <w:t xml:space="preserve">della ricostruzione in </w:t>
      </w:r>
      <w:r w:rsidR="00111A14" w:rsidRPr="00191127">
        <w:rPr>
          <w:lang w:val="it-IT"/>
        </w:rPr>
        <w:t>Nepal (2015)</w:t>
      </w:r>
      <w:r w:rsidR="007B26B4" w:rsidRPr="00191127">
        <w:rPr>
          <w:lang w:val="it-IT"/>
        </w:rPr>
        <w:t xml:space="preserve"> </w:t>
      </w:r>
      <w:r w:rsidR="00DD1B92">
        <w:rPr>
          <w:lang w:val="it-IT"/>
        </w:rPr>
        <w:t>e nelle Filippine</w:t>
      </w:r>
      <w:r w:rsidR="007B26B4" w:rsidRPr="00191127">
        <w:rPr>
          <w:lang w:val="it-IT"/>
        </w:rPr>
        <w:t xml:space="preserve"> (2013) </w:t>
      </w:r>
      <w:r w:rsidR="00DD1B92">
        <w:rPr>
          <w:lang w:val="it-IT"/>
        </w:rPr>
        <w:t xml:space="preserve">nonché di singoli progetti </w:t>
      </w:r>
      <w:r w:rsidR="00821090">
        <w:rPr>
          <w:lang w:val="it-IT"/>
        </w:rPr>
        <w:t>per le</w:t>
      </w:r>
      <w:r w:rsidR="00DD1B92">
        <w:rPr>
          <w:lang w:val="it-IT"/>
        </w:rPr>
        <w:t xml:space="preserve"> popolazioni devastate dalla siccità nell’Africa orientale </w:t>
      </w:r>
      <w:r w:rsidR="00132614" w:rsidRPr="00191127">
        <w:rPr>
          <w:lang w:val="it-IT"/>
        </w:rPr>
        <w:t xml:space="preserve">(2016). </w:t>
      </w:r>
      <w:r w:rsidR="00DD1B92">
        <w:rPr>
          <w:lang w:val="it-IT"/>
        </w:rPr>
        <w:t xml:space="preserve">Tutti i progetti internazionali </w:t>
      </w:r>
      <w:r w:rsidR="00111A14" w:rsidRPr="00191127">
        <w:rPr>
          <w:lang w:val="it-IT"/>
        </w:rPr>
        <w:t>–</w:t>
      </w:r>
      <w:r w:rsidR="006B07D4" w:rsidRPr="00191127">
        <w:rPr>
          <w:lang w:val="it-IT"/>
        </w:rPr>
        <w:t xml:space="preserve"> </w:t>
      </w:r>
      <w:r>
        <w:rPr>
          <w:lang w:val="it-IT"/>
        </w:rPr>
        <w:t xml:space="preserve">tranne rare eccezioni </w:t>
      </w:r>
      <w:r w:rsidR="00E200FE" w:rsidRPr="00191127">
        <w:rPr>
          <w:lang w:val="it-IT"/>
        </w:rPr>
        <w:t xml:space="preserve">– </w:t>
      </w:r>
      <w:r w:rsidR="00DD1B92">
        <w:rPr>
          <w:lang w:val="it-IT"/>
        </w:rPr>
        <w:t xml:space="preserve">sono stati </w:t>
      </w:r>
      <w:r>
        <w:rPr>
          <w:lang w:val="it-IT"/>
        </w:rPr>
        <w:t xml:space="preserve">realizzati dalle </w:t>
      </w:r>
      <w:r w:rsidR="00132614" w:rsidRPr="00191127">
        <w:rPr>
          <w:lang w:val="it-IT"/>
        </w:rPr>
        <w:t xml:space="preserve">25 </w:t>
      </w:r>
      <w:r w:rsidR="00DD1B92">
        <w:rPr>
          <w:lang w:val="it-IT"/>
        </w:rPr>
        <w:t xml:space="preserve">organizzazioni umanitarie partner della Catena della Solidarietà. Oltre a 22 progetti </w:t>
      </w:r>
      <w:r>
        <w:rPr>
          <w:lang w:val="it-IT"/>
        </w:rPr>
        <w:t xml:space="preserve">a beneficio di </w:t>
      </w:r>
      <w:r w:rsidR="00DD1B92">
        <w:rPr>
          <w:lang w:val="it-IT"/>
        </w:rPr>
        <w:t xml:space="preserve">giovani in difficoltà in Svizzera, sono state aiutate anche </w:t>
      </w:r>
      <w:r w:rsidR="007B26B4" w:rsidRPr="00191127">
        <w:rPr>
          <w:lang w:val="it-IT"/>
        </w:rPr>
        <w:t xml:space="preserve">3108 </w:t>
      </w:r>
      <w:r w:rsidR="00DD1B92">
        <w:rPr>
          <w:lang w:val="it-IT"/>
        </w:rPr>
        <w:t xml:space="preserve">persone </w:t>
      </w:r>
      <w:r>
        <w:rPr>
          <w:lang w:val="it-IT"/>
        </w:rPr>
        <w:t>con il f</w:t>
      </w:r>
      <w:r w:rsidR="00DD1B92">
        <w:rPr>
          <w:lang w:val="it-IT"/>
        </w:rPr>
        <w:t xml:space="preserve">ondo </w:t>
      </w:r>
      <w:r>
        <w:rPr>
          <w:lang w:val="it-IT"/>
        </w:rPr>
        <w:t>Aiuto</w:t>
      </w:r>
      <w:r w:rsidR="00DD1B92">
        <w:rPr>
          <w:lang w:val="it-IT"/>
        </w:rPr>
        <w:t xml:space="preserve"> sociale e 17 famigli</w:t>
      </w:r>
      <w:r>
        <w:rPr>
          <w:lang w:val="it-IT"/>
        </w:rPr>
        <w:t>e</w:t>
      </w:r>
      <w:r w:rsidR="00DD1B92">
        <w:rPr>
          <w:lang w:val="it-IT"/>
        </w:rPr>
        <w:t xml:space="preserve"> </w:t>
      </w:r>
      <w:r>
        <w:rPr>
          <w:lang w:val="it-IT"/>
        </w:rPr>
        <w:t>con il f</w:t>
      </w:r>
      <w:r w:rsidR="00DD1B92">
        <w:rPr>
          <w:lang w:val="it-IT"/>
        </w:rPr>
        <w:t xml:space="preserve">ondo </w:t>
      </w:r>
      <w:r>
        <w:rPr>
          <w:lang w:val="it-IT"/>
        </w:rPr>
        <w:t>Intemperie</w:t>
      </w:r>
      <w:r w:rsidR="00DD1B92">
        <w:rPr>
          <w:lang w:val="it-IT"/>
        </w:rPr>
        <w:t xml:space="preserve"> Svizzera. </w:t>
      </w:r>
      <w:r w:rsidR="00ED3F37">
        <w:rPr>
          <w:lang w:val="it-IT"/>
        </w:rPr>
        <w:t xml:space="preserve">L’aiuto in Svizzera ha raggiunto complessivamente quota </w:t>
      </w:r>
      <w:r w:rsidR="006B07D4" w:rsidRPr="00191127">
        <w:rPr>
          <w:lang w:val="it-IT"/>
        </w:rPr>
        <w:t>3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 xml:space="preserve">3 </w:t>
      </w:r>
      <w:r w:rsidR="00ED3F37">
        <w:rPr>
          <w:lang w:val="it-IT"/>
        </w:rPr>
        <w:t>milioni di franchi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 xml:space="preserve"> </w:t>
      </w:r>
      <w:r w:rsidR="00ED3F37">
        <w:rPr>
          <w:lang w:val="it-IT"/>
        </w:rPr>
        <w:t xml:space="preserve">un buon 7% di tutte le uscite </w:t>
      </w:r>
      <w:r>
        <w:rPr>
          <w:lang w:val="it-IT"/>
        </w:rPr>
        <w:t xml:space="preserve">destinate ai </w:t>
      </w:r>
      <w:r w:rsidR="00ED3F37">
        <w:rPr>
          <w:lang w:val="it-IT"/>
        </w:rPr>
        <w:t xml:space="preserve">progetti. </w:t>
      </w:r>
      <w:r w:rsidR="0042496D" w:rsidRPr="00191127">
        <w:rPr>
          <w:lang w:val="it-IT"/>
        </w:rPr>
        <w:t xml:space="preserve"> </w:t>
      </w:r>
    </w:p>
    <w:p w14:paraId="7A722D79" w14:textId="09FC2F30" w:rsidR="00111A14" w:rsidRPr="00191127" w:rsidRDefault="00ED3F37" w:rsidP="0038668C">
      <w:pPr>
        <w:pStyle w:val="CBSous-titre"/>
        <w:rPr>
          <w:lang w:val="it-IT"/>
        </w:rPr>
      </w:pPr>
      <w:r>
        <w:rPr>
          <w:lang w:val="it-IT"/>
        </w:rPr>
        <w:t xml:space="preserve">Donazioni per </w:t>
      </w:r>
      <w:r w:rsidR="006B07D4" w:rsidRPr="00191127">
        <w:rPr>
          <w:lang w:val="it-IT"/>
        </w:rPr>
        <w:t>17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>9</w:t>
      </w:r>
      <w:r w:rsidR="00111A14" w:rsidRPr="00191127">
        <w:rPr>
          <w:lang w:val="it-IT"/>
        </w:rPr>
        <w:t xml:space="preserve"> </w:t>
      </w:r>
      <w:r>
        <w:rPr>
          <w:lang w:val="it-IT"/>
        </w:rPr>
        <w:t>milioni di franchi</w:t>
      </w:r>
      <w:r w:rsidR="00111A14" w:rsidRPr="00191127">
        <w:rPr>
          <w:lang w:val="it-IT"/>
        </w:rPr>
        <w:t xml:space="preserve"> </w:t>
      </w:r>
    </w:p>
    <w:p w14:paraId="0947758B" w14:textId="2A2249B5" w:rsidR="00850FE6" w:rsidRPr="00191127" w:rsidRDefault="00ED3F37" w:rsidP="00284D57">
      <w:pPr>
        <w:pStyle w:val="CBCorpsdetexte"/>
        <w:rPr>
          <w:lang w:val="it-IT"/>
        </w:rPr>
      </w:pPr>
      <w:r>
        <w:rPr>
          <w:lang w:val="it-IT"/>
        </w:rPr>
        <w:t xml:space="preserve">La Catena della Solidarietà nel 2016 ha ricevuto donazioni per </w:t>
      </w:r>
      <w:r w:rsidR="006B07D4" w:rsidRPr="00191127">
        <w:rPr>
          <w:lang w:val="it-IT"/>
        </w:rPr>
        <w:t>17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>9</w:t>
      </w:r>
      <w:r w:rsidR="00850FE6" w:rsidRPr="00191127">
        <w:rPr>
          <w:lang w:val="it-IT"/>
        </w:rPr>
        <w:t xml:space="preserve"> </w:t>
      </w:r>
      <w:r>
        <w:rPr>
          <w:lang w:val="it-IT"/>
        </w:rPr>
        <w:t>milioni di franchi</w:t>
      </w:r>
      <w:r w:rsidR="006A3F12" w:rsidRPr="00191127">
        <w:rPr>
          <w:lang w:val="it-IT"/>
        </w:rPr>
        <w:t>.</w:t>
      </w:r>
      <w:r w:rsidR="00850FE6" w:rsidRPr="00191127">
        <w:rPr>
          <w:lang w:val="it-IT"/>
        </w:rPr>
        <w:t xml:space="preserve"> </w:t>
      </w:r>
      <w:r>
        <w:rPr>
          <w:lang w:val="it-IT"/>
        </w:rPr>
        <w:t xml:space="preserve">In base agli appelli alle donazioni, questi fondi sono stati devoluti alle vittime dell’uragano </w:t>
      </w:r>
      <w:r w:rsidR="00850FE6" w:rsidRPr="00191127">
        <w:rPr>
          <w:lang w:val="it-IT"/>
        </w:rPr>
        <w:t>Matthew</w:t>
      </w:r>
      <w:r w:rsidR="005E786E" w:rsidRPr="00191127">
        <w:rPr>
          <w:lang w:val="it-IT"/>
        </w:rPr>
        <w:t xml:space="preserve"> </w:t>
      </w:r>
      <w:r>
        <w:rPr>
          <w:lang w:val="it-IT"/>
        </w:rPr>
        <w:t>ad</w:t>
      </w:r>
      <w:r w:rsidR="005E786E" w:rsidRPr="00191127">
        <w:rPr>
          <w:lang w:val="it-IT"/>
        </w:rPr>
        <w:t xml:space="preserve"> Haiti</w:t>
      </w:r>
      <w:r w:rsidR="00850FE6" w:rsidRPr="00191127">
        <w:rPr>
          <w:lang w:val="it-IT"/>
        </w:rPr>
        <w:t xml:space="preserve"> </w:t>
      </w:r>
      <w:r w:rsidR="00482E28">
        <w:rPr>
          <w:lang w:val="it-IT"/>
        </w:rPr>
        <w:t>e</w:t>
      </w:r>
      <w:r>
        <w:rPr>
          <w:lang w:val="it-IT"/>
        </w:rPr>
        <w:t xml:space="preserve"> de</w:t>
      </w:r>
      <w:r w:rsidR="00482E28">
        <w:rPr>
          <w:lang w:val="it-IT"/>
        </w:rPr>
        <w:t>lle vittime della siccità nell’A</w:t>
      </w:r>
      <w:r>
        <w:rPr>
          <w:lang w:val="it-IT"/>
        </w:rPr>
        <w:t>frica orientale</w:t>
      </w:r>
      <w:r w:rsidR="00850FE6" w:rsidRPr="00191127">
        <w:rPr>
          <w:lang w:val="it-IT"/>
        </w:rPr>
        <w:t xml:space="preserve">. </w:t>
      </w:r>
      <w:r w:rsidR="00482E28">
        <w:rPr>
          <w:lang w:val="it-IT"/>
        </w:rPr>
        <w:t>Un risultato al quale hanno contribuito anche la campagna di solidarietà</w:t>
      </w:r>
      <w:r>
        <w:rPr>
          <w:lang w:val="it-IT"/>
        </w:rPr>
        <w:t xml:space="preserve"> </w:t>
      </w:r>
      <w:r w:rsidR="00755DA8" w:rsidRPr="00191127">
        <w:rPr>
          <w:rFonts w:cs="Arial"/>
          <w:lang w:val="it-IT"/>
        </w:rPr>
        <w:t>«</w:t>
      </w:r>
      <w:proofErr w:type="spellStart"/>
      <w:r w:rsidR="00850FE6" w:rsidRPr="00191127">
        <w:rPr>
          <w:lang w:val="it-IT"/>
        </w:rPr>
        <w:t>Jeder</w:t>
      </w:r>
      <w:proofErr w:type="spellEnd"/>
      <w:r w:rsidR="00850FE6" w:rsidRPr="00191127">
        <w:rPr>
          <w:lang w:val="it-IT"/>
        </w:rPr>
        <w:t xml:space="preserve"> </w:t>
      </w:r>
      <w:proofErr w:type="spellStart"/>
      <w:r w:rsidR="00850FE6" w:rsidRPr="00191127">
        <w:rPr>
          <w:lang w:val="it-IT"/>
        </w:rPr>
        <w:t>Rappen</w:t>
      </w:r>
      <w:proofErr w:type="spellEnd"/>
      <w:r w:rsidR="00850FE6" w:rsidRPr="00191127">
        <w:rPr>
          <w:lang w:val="it-IT"/>
        </w:rPr>
        <w:t xml:space="preserve"> </w:t>
      </w:r>
      <w:proofErr w:type="spellStart"/>
      <w:r w:rsidR="00850FE6" w:rsidRPr="00191127">
        <w:rPr>
          <w:lang w:val="it-IT"/>
        </w:rPr>
        <w:t>zählt</w:t>
      </w:r>
      <w:proofErr w:type="spellEnd"/>
      <w:r w:rsidR="00755DA8" w:rsidRPr="00191127">
        <w:rPr>
          <w:rFonts w:cs="Arial"/>
          <w:lang w:val="it-IT"/>
        </w:rPr>
        <w:t>»</w:t>
      </w:r>
      <w:r w:rsidR="00111A14" w:rsidRPr="00191127">
        <w:rPr>
          <w:lang w:val="it-IT"/>
        </w:rPr>
        <w:t xml:space="preserve"> </w:t>
      </w:r>
      <w:r>
        <w:rPr>
          <w:lang w:val="it-IT"/>
        </w:rPr>
        <w:t xml:space="preserve">(Ogni centesimo conta) </w:t>
      </w:r>
      <w:r w:rsidR="00482E28">
        <w:rPr>
          <w:lang w:val="it-IT"/>
        </w:rPr>
        <w:t>di</w:t>
      </w:r>
      <w:r>
        <w:rPr>
          <w:lang w:val="it-IT"/>
        </w:rPr>
        <w:t xml:space="preserve"> </w:t>
      </w:r>
      <w:r w:rsidR="00111A14" w:rsidRPr="00191127">
        <w:rPr>
          <w:lang w:val="it-IT"/>
        </w:rPr>
        <w:t>SRF</w:t>
      </w:r>
      <w:r w:rsidR="00E200FE" w:rsidRPr="00191127">
        <w:rPr>
          <w:lang w:val="it-IT"/>
        </w:rPr>
        <w:t xml:space="preserve"> </w:t>
      </w:r>
      <w:r w:rsidR="00111A14" w:rsidRPr="00191127">
        <w:rPr>
          <w:lang w:val="it-IT"/>
        </w:rPr>
        <w:t xml:space="preserve">3 </w:t>
      </w:r>
      <w:r>
        <w:rPr>
          <w:lang w:val="it-IT"/>
        </w:rPr>
        <w:t xml:space="preserve">e </w:t>
      </w:r>
      <w:r w:rsidR="00482E28">
        <w:rPr>
          <w:lang w:val="it-IT"/>
        </w:rPr>
        <w:t xml:space="preserve">la nuova iniziativa </w:t>
      </w:r>
      <w:r w:rsidR="00755DA8" w:rsidRPr="00191127">
        <w:rPr>
          <w:rFonts w:cs="Arial"/>
          <w:lang w:val="it-IT"/>
        </w:rPr>
        <w:t>«</w:t>
      </w:r>
      <w:proofErr w:type="spellStart"/>
      <w:r w:rsidR="00850FE6" w:rsidRPr="00191127">
        <w:rPr>
          <w:lang w:val="it-IT"/>
        </w:rPr>
        <w:t>Coeur</w:t>
      </w:r>
      <w:proofErr w:type="spellEnd"/>
      <w:r w:rsidR="00850FE6" w:rsidRPr="00191127">
        <w:rPr>
          <w:lang w:val="it-IT"/>
        </w:rPr>
        <w:t xml:space="preserve"> à </w:t>
      </w:r>
      <w:proofErr w:type="spellStart"/>
      <w:r w:rsidR="006A3F12" w:rsidRPr="00191127">
        <w:rPr>
          <w:lang w:val="it-IT"/>
        </w:rPr>
        <w:t>Coeur</w:t>
      </w:r>
      <w:proofErr w:type="spellEnd"/>
      <w:r w:rsidR="00755DA8" w:rsidRPr="00191127">
        <w:rPr>
          <w:rFonts w:cs="Arial"/>
          <w:lang w:val="it-IT"/>
        </w:rPr>
        <w:t>»</w:t>
      </w:r>
      <w:r w:rsidR="00850FE6" w:rsidRPr="00191127">
        <w:rPr>
          <w:lang w:val="it-IT"/>
        </w:rPr>
        <w:t xml:space="preserve"> </w:t>
      </w:r>
      <w:r>
        <w:rPr>
          <w:lang w:val="it-IT"/>
        </w:rPr>
        <w:t>di</w:t>
      </w:r>
      <w:r w:rsidR="00111A14" w:rsidRPr="00191127">
        <w:rPr>
          <w:lang w:val="it-IT"/>
        </w:rPr>
        <w:t xml:space="preserve"> RTS Option </w:t>
      </w:r>
      <w:proofErr w:type="spellStart"/>
      <w:r w:rsidR="00111A14" w:rsidRPr="00191127">
        <w:rPr>
          <w:lang w:val="it-IT"/>
        </w:rPr>
        <w:t>Musique</w:t>
      </w:r>
      <w:proofErr w:type="spellEnd"/>
      <w:r w:rsidR="00111A14" w:rsidRPr="00191127">
        <w:rPr>
          <w:lang w:val="it-IT"/>
        </w:rPr>
        <w:t xml:space="preserve"> </w:t>
      </w:r>
      <w:r w:rsidR="00482E28">
        <w:rPr>
          <w:lang w:val="it-IT"/>
        </w:rPr>
        <w:t xml:space="preserve">lanciata </w:t>
      </w:r>
      <w:r>
        <w:rPr>
          <w:lang w:val="it-IT"/>
        </w:rPr>
        <w:t>nella Svizzera romanda</w:t>
      </w:r>
      <w:r w:rsidR="00850FE6" w:rsidRPr="00191127">
        <w:rPr>
          <w:lang w:val="it-IT"/>
        </w:rPr>
        <w:t xml:space="preserve">. </w:t>
      </w:r>
    </w:p>
    <w:p w14:paraId="15750F45" w14:textId="134629A8" w:rsidR="00132614" w:rsidRPr="00191127" w:rsidRDefault="00482E28" w:rsidP="00284D57">
      <w:pPr>
        <w:pStyle w:val="CBCorpsdetexte"/>
        <w:rPr>
          <w:lang w:val="it-IT"/>
        </w:rPr>
      </w:pPr>
      <w:r>
        <w:rPr>
          <w:lang w:val="it-IT"/>
        </w:rPr>
        <w:t>Durante l’esercizio 2016</w:t>
      </w:r>
      <w:r w:rsidR="008B7F7B">
        <w:rPr>
          <w:lang w:val="it-IT"/>
        </w:rPr>
        <w:t xml:space="preserve"> </w:t>
      </w:r>
      <w:r>
        <w:rPr>
          <w:lang w:val="it-IT"/>
        </w:rPr>
        <w:t xml:space="preserve">gli </w:t>
      </w:r>
      <w:r w:rsidR="008B7F7B">
        <w:rPr>
          <w:lang w:val="it-IT"/>
        </w:rPr>
        <w:t xml:space="preserve">investimenti hanno </w:t>
      </w:r>
      <w:r>
        <w:rPr>
          <w:lang w:val="it-IT"/>
        </w:rPr>
        <w:t xml:space="preserve">fruttato </w:t>
      </w:r>
      <w:r w:rsidR="008B7F7B">
        <w:rPr>
          <w:lang w:val="it-IT"/>
        </w:rPr>
        <w:t>circa</w:t>
      </w:r>
      <w:r w:rsidR="006B07D4" w:rsidRPr="00191127">
        <w:rPr>
          <w:lang w:val="it-IT"/>
        </w:rPr>
        <w:t xml:space="preserve"> 1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 xml:space="preserve">8 </w:t>
      </w:r>
      <w:r w:rsidR="008B7F7B">
        <w:rPr>
          <w:lang w:val="it-IT"/>
        </w:rPr>
        <w:t>milioni di franchi</w:t>
      </w:r>
      <w:r>
        <w:rPr>
          <w:lang w:val="it-IT"/>
        </w:rPr>
        <w:t xml:space="preserve">, somma che ha permesso di </w:t>
      </w:r>
      <w:r w:rsidR="008B7F7B">
        <w:rPr>
          <w:lang w:val="it-IT"/>
        </w:rPr>
        <w:t xml:space="preserve">coprire oltre il </w:t>
      </w:r>
      <w:r w:rsidR="006B07D4" w:rsidRPr="00191127">
        <w:rPr>
          <w:lang w:val="it-IT"/>
        </w:rPr>
        <w:t>50</w:t>
      </w:r>
      <w:r w:rsidR="00850FE6" w:rsidRPr="00191127">
        <w:rPr>
          <w:lang w:val="it-IT"/>
        </w:rPr>
        <w:t xml:space="preserve">% </w:t>
      </w:r>
      <w:r w:rsidR="008B7F7B">
        <w:rPr>
          <w:lang w:val="it-IT"/>
        </w:rPr>
        <w:t xml:space="preserve">delle spese di funzionamento nette pari a </w:t>
      </w:r>
      <w:r w:rsidR="006B07D4" w:rsidRPr="00191127">
        <w:rPr>
          <w:lang w:val="it-IT"/>
        </w:rPr>
        <w:t>3</w:t>
      </w:r>
      <w:r w:rsidR="006A3F12" w:rsidRPr="00191127">
        <w:rPr>
          <w:lang w:val="it-IT"/>
        </w:rPr>
        <w:t>,</w:t>
      </w:r>
      <w:r w:rsidR="006B07D4" w:rsidRPr="00191127">
        <w:rPr>
          <w:lang w:val="it-IT"/>
        </w:rPr>
        <w:t>4</w:t>
      </w:r>
      <w:r w:rsidR="00850FE6" w:rsidRPr="00191127">
        <w:rPr>
          <w:lang w:val="it-IT"/>
        </w:rPr>
        <w:t xml:space="preserve"> </w:t>
      </w:r>
      <w:r w:rsidR="008B7F7B">
        <w:rPr>
          <w:lang w:val="it-IT"/>
        </w:rPr>
        <w:t>milioni di franchi</w:t>
      </w:r>
      <w:r w:rsidR="00850FE6" w:rsidRPr="00191127">
        <w:rPr>
          <w:lang w:val="it-IT"/>
        </w:rPr>
        <w:t xml:space="preserve">. </w:t>
      </w:r>
      <w:r w:rsidR="008B7F7B">
        <w:rPr>
          <w:lang w:val="it-IT"/>
        </w:rPr>
        <w:t xml:space="preserve">La differenza è stata coperta dall’impiego di una parte delle riserve </w:t>
      </w:r>
      <w:r>
        <w:rPr>
          <w:lang w:val="it-IT"/>
        </w:rPr>
        <w:t>operative</w:t>
      </w:r>
      <w:r w:rsidR="008B7F7B">
        <w:rPr>
          <w:lang w:val="it-IT"/>
        </w:rPr>
        <w:t xml:space="preserve"> (</w:t>
      </w:r>
      <w:r w:rsidR="006B07D4" w:rsidRPr="00191127">
        <w:rPr>
          <w:lang w:val="it-IT"/>
        </w:rPr>
        <w:t xml:space="preserve">570'000 </w:t>
      </w:r>
      <w:r w:rsidR="008B7F7B">
        <w:rPr>
          <w:lang w:val="it-IT"/>
        </w:rPr>
        <w:t>franchi</w:t>
      </w:r>
      <w:r w:rsidR="006B07D4" w:rsidRPr="00191127">
        <w:rPr>
          <w:lang w:val="it-IT"/>
        </w:rPr>
        <w:t>)</w:t>
      </w:r>
      <w:r w:rsidR="00850FE6" w:rsidRPr="00191127">
        <w:rPr>
          <w:lang w:val="it-IT"/>
        </w:rPr>
        <w:t xml:space="preserve"> </w:t>
      </w:r>
      <w:r w:rsidR="008B7F7B">
        <w:rPr>
          <w:lang w:val="it-IT"/>
        </w:rPr>
        <w:t xml:space="preserve">e dall’altra </w:t>
      </w:r>
      <w:r>
        <w:rPr>
          <w:lang w:val="it-IT"/>
        </w:rPr>
        <w:t>prelevando in via</w:t>
      </w:r>
      <w:r w:rsidR="008B7F7B">
        <w:rPr>
          <w:lang w:val="it-IT"/>
        </w:rPr>
        <w:t xml:space="preserve"> straordinaria </w:t>
      </w:r>
      <w:r>
        <w:rPr>
          <w:lang w:val="it-IT"/>
        </w:rPr>
        <w:t>il</w:t>
      </w:r>
      <w:r w:rsidR="00111A14" w:rsidRPr="00191127">
        <w:rPr>
          <w:lang w:val="it-IT"/>
        </w:rPr>
        <w:t xml:space="preserve"> 2</w:t>
      </w:r>
      <w:r w:rsidR="008B7F7B">
        <w:rPr>
          <w:lang w:val="it-IT"/>
        </w:rPr>
        <w:t>.</w:t>
      </w:r>
      <w:r w:rsidR="00111A14" w:rsidRPr="00191127">
        <w:rPr>
          <w:lang w:val="it-IT"/>
        </w:rPr>
        <w:t>5</w:t>
      </w:r>
      <w:r w:rsidR="008B7F7B">
        <w:rPr>
          <w:lang w:val="it-IT"/>
        </w:rPr>
        <w:t>%</w:t>
      </w:r>
      <w:r w:rsidR="00111A14" w:rsidRPr="00191127">
        <w:rPr>
          <w:lang w:val="it-IT"/>
        </w:rPr>
        <w:t xml:space="preserve"> </w:t>
      </w:r>
      <w:r>
        <w:rPr>
          <w:lang w:val="it-IT"/>
        </w:rPr>
        <w:t>dal</w:t>
      </w:r>
      <w:r w:rsidR="008B7F7B">
        <w:rPr>
          <w:lang w:val="it-IT"/>
        </w:rPr>
        <w:t xml:space="preserve"> </w:t>
      </w:r>
      <w:r>
        <w:rPr>
          <w:lang w:val="it-IT"/>
        </w:rPr>
        <w:t>f</w:t>
      </w:r>
      <w:r w:rsidR="008B7F7B">
        <w:rPr>
          <w:lang w:val="it-IT"/>
        </w:rPr>
        <w:t xml:space="preserve">ondo </w:t>
      </w:r>
      <w:proofErr w:type="spellStart"/>
      <w:r w:rsidR="006B07D4" w:rsidRPr="00191127">
        <w:rPr>
          <w:lang w:val="it-IT"/>
        </w:rPr>
        <w:t>Ha</w:t>
      </w:r>
      <w:r w:rsidR="006A3F12" w:rsidRPr="00191127">
        <w:rPr>
          <w:lang w:val="it-IT"/>
        </w:rPr>
        <w:t>iy</w:t>
      </w:r>
      <w:r w:rsidR="006B07D4" w:rsidRPr="00191127">
        <w:rPr>
          <w:lang w:val="it-IT"/>
        </w:rPr>
        <w:t>an</w:t>
      </w:r>
      <w:proofErr w:type="spellEnd"/>
      <w:r w:rsidR="006B07D4" w:rsidRPr="00191127">
        <w:rPr>
          <w:lang w:val="it-IT"/>
        </w:rPr>
        <w:t xml:space="preserve"> (</w:t>
      </w:r>
      <w:r w:rsidR="008B7F7B">
        <w:rPr>
          <w:lang w:val="it-IT"/>
        </w:rPr>
        <w:t>circa 1 milione di franchi</w:t>
      </w:r>
      <w:r w:rsidR="00850FE6" w:rsidRPr="00191127">
        <w:rPr>
          <w:lang w:val="it-IT"/>
        </w:rPr>
        <w:t xml:space="preserve">). </w:t>
      </w:r>
    </w:p>
    <w:p w14:paraId="46D77F44" w14:textId="377CAC46" w:rsidR="00111A14" w:rsidRPr="00191127" w:rsidRDefault="00E833B1" w:rsidP="0038668C">
      <w:pPr>
        <w:pStyle w:val="CBSous-titre"/>
        <w:rPr>
          <w:lang w:val="it-IT"/>
        </w:rPr>
      </w:pPr>
      <w:r>
        <w:rPr>
          <w:lang w:val="it-IT"/>
        </w:rPr>
        <w:t>Nuova</w:t>
      </w:r>
      <w:r w:rsidR="00CA09B5">
        <w:rPr>
          <w:lang w:val="it-IT"/>
        </w:rPr>
        <w:t xml:space="preserve"> s</w:t>
      </w:r>
      <w:r w:rsidR="00111A14" w:rsidRPr="00191127">
        <w:rPr>
          <w:lang w:val="it-IT"/>
        </w:rPr>
        <w:t>trategi</w:t>
      </w:r>
      <w:r>
        <w:rPr>
          <w:lang w:val="it-IT"/>
        </w:rPr>
        <w:t>a</w:t>
      </w:r>
      <w:r w:rsidR="00111A14" w:rsidRPr="00191127">
        <w:rPr>
          <w:lang w:val="it-IT"/>
        </w:rPr>
        <w:t xml:space="preserve">: </w:t>
      </w:r>
      <w:r w:rsidR="00755DA8" w:rsidRPr="00191127">
        <w:rPr>
          <w:rFonts w:cs="Arial"/>
          <w:lang w:val="it-IT"/>
        </w:rPr>
        <w:t>«</w:t>
      </w:r>
      <w:r>
        <w:rPr>
          <w:lang w:val="it-IT"/>
        </w:rPr>
        <w:t>Più vicini</w:t>
      </w:r>
      <w:r w:rsidR="00755DA8" w:rsidRPr="00191127">
        <w:rPr>
          <w:rFonts w:cs="Arial"/>
          <w:lang w:val="it-IT"/>
        </w:rPr>
        <w:t>»</w:t>
      </w:r>
    </w:p>
    <w:p w14:paraId="543A2C31" w14:textId="47941862" w:rsidR="00AD1664" w:rsidRPr="00191127" w:rsidRDefault="00E833B1" w:rsidP="00284D57">
      <w:pPr>
        <w:pStyle w:val="CBCorpsdetexte"/>
        <w:rPr>
          <w:lang w:val="it-IT"/>
        </w:rPr>
      </w:pPr>
      <w:r>
        <w:rPr>
          <w:lang w:val="it-IT"/>
        </w:rPr>
        <w:t xml:space="preserve">Nel corso dell’ultima seduta annuale nel </w:t>
      </w:r>
      <w:r w:rsidR="00482E28">
        <w:rPr>
          <w:lang w:val="it-IT"/>
        </w:rPr>
        <w:t>dicembre 2016, il Consiglio di f</w:t>
      </w:r>
      <w:r>
        <w:rPr>
          <w:lang w:val="it-IT"/>
        </w:rPr>
        <w:t xml:space="preserve">ondazione ha approvato la nuova </w:t>
      </w:r>
      <w:r w:rsidR="00482E28">
        <w:rPr>
          <w:lang w:val="it-IT"/>
        </w:rPr>
        <w:t>s</w:t>
      </w:r>
      <w:r>
        <w:rPr>
          <w:lang w:val="it-IT"/>
        </w:rPr>
        <w:t xml:space="preserve">trategia della Catena della Solidarietà </w:t>
      </w:r>
      <w:r w:rsidR="00482E28">
        <w:rPr>
          <w:lang w:val="it-IT"/>
        </w:rPr>
        <w:t>volta</w:t>
      </w:r>
      <w:r>
        <w:rPr>
          <w:lang w:val="it-IT"/>
        </w:rPr>
        <w:t xml:space="preserve"> a dare una risposta moderna e futuribile a tutte le gra</w:t>
      </w:r>
      <w:r w:rsidR="00482E28">
        <w:rPr>
          <w:lang w:val="it-IT"/>
        </w:rPr>
        <w:t>n</w:t>
      </w:r>
      <w:r>
        <w:rPr>
          <w:lang w:val="it-IT"/>
        </w:rPr>
        <w:t>di sfide, soprattutto ne</w:t>
      </w:r>
      <w:r w:rsidR="00482E28">
        <w:rPr>
          <w:lang w:val="it-IT"/>
        </w:rPr>
        <w:t>l</w:t>
      </w:r>
      <w:r>
        <w:rPr>
          <w:lang w:val="it-IT"/>
        </w:rPr>
        <w:t xml:space="preserve"> settore dell’aiuto umanitario, delle donazioni, della comunicazione e della gestione aziendale. Con lo slogan </w:t>
      </w:r>
      <w:r w:rsidR="00755DA8" w:rsidRPr="00191127">
        <w:rPr>
          <w:rFonts w:cs="Arial"/>
          <w:lang w:val="it-IT"/>
        </w:rPr>
        <w:t>«</w:t>
      </w:r>
      <w:r>
        <w:rPr>
          <w:lang w:val="it-IT"/>
        </w:rPr>
        <w:t>Più vicini</w:t>
      </w:r>
      <w:r w:rsidR="00755DA8" w:rsidRPr="00191127">
        <w:rPr>
          <w:rFonts w:cs="Arial"/>
          <w:lang w:val="it-IT"/>
        </w:rPr>
        <w:t>»</w:t>
      </w:r>
      <w:r>
        <w:rPr>
          <w:rFonts w:cs="Arial"/>
          <w:lang w:val="it-IT"/>
        </w:rPr>
        <w:t>, la C</w:t>
      </w:r>
      <w:r w:rsidR="00821090">
        <w:rPr>
          <w:rFonts w:cs="Arial"/>
          <w:lang w:val="it-IT"/>
        </w:rPr>
        <w:t>atena della Solidarietà intende raggiungere l</w:t>
      </w:r>
      <w:r>
        <w:rPr>
          <w:rFonts w:cs="Arial"/>
          <w:lang w:val="it-IT"/>
        </w:rPr>
        <w:t>’obietti</w:t>
      </w:r>
      <w:r w:rsidR="00482E28">
        <w:rPr>
          <w:rFonts w:cs="Arial"/>
          <w:lang w:val="it-IT"/>
        </w:rPr>
        <w:t>vo dichiarato in occasione del V</w:t>
      </w:r>
      <w:r>
        <w:rPr>
          <w:rFonts w:cs="Arial"/>
          <w:lang w:val="it-IT"/>
        </w:rPr>
        <w:t xml:space="preserve">ertice umanitario </w:t>
      </w:r>
      <w:r w:rsidR="00482E28">
        <w:rPr>
          <w:rFonts w:cs="Arial"/>
          <w:lang w:val="it-IT"/>
        </w:rPr>
        <w:t xml:space="preserve">mondiale </w:t>
      </w:r>
      <w:r>
        <w:rPr>
          <w:rFonts w:cs="Arial"/>
          <w:lang w:val="it-IT"/>
        </w:rPr>
        <w:t xml:space="preserve">dell’ONU di </w:t>
      </w:r>
      <w:r>
        <w:rPr>
          <w:lang w:val="it-IT"/>
        </w:rPr>
        <w:t xml:space="preserve">Istanbul, ossia una </w:t>
      </w:r>
      <w:r w:rsidR="00482E28">
        <w:rPr>
          <w:lang w:val="it-IT"/>
        </w:rPr>
        <w:t xml:space="preserve">maggiore </w:t>
      </w:r>
      <w:r>
        <w:rPr>
          <w:lang w:val="it-IT"/>
        </w:rPr>
        <w:t>vicinanza con le vittime delle catastrofi nonché le organizzazioni locali.</w:t>
      </w:r>
      <w:r w:rsidR="00D0230B" w:rsidRPr="00191127">
        <w:rPr>
          <w:lang w:val="it-IT"/>
        </w:rPr>
        <w:t xml:space="preserve"> </w:t>
      </w:r>
      <w:r w:rsidR="00E47B5D">
        <w:rPr>
          <w:lang w:val="it-IT"/>
        </w:rPr>
        <w:t xml:space="preserve">Essa </w:t>
      </w:r>
      <w:r w:rsidR="00821090">
        <w:rPr>
          <w:lang w:val="it-IT"/>
        </w:rPr>
        <w:t>mira</w:t>
      </w:r>
      <w:r w:rsidR="00E47B5D">
        <w:rPr>
          <w:lang w:val="it-IT"/>
        </w:rPr>
        <w:t xml:space="preserve"> inoltre </w:t>
      </w:r>
      <w:r w:rsidR="00821090">
        <w:rPr>
          <w:lang w:val="it-IT"/>
        </w:rPr>
        <w:t xml:space="preserve">a </w:t>
      </w:r>
      <w:r w:rsidR="00E47B5D">
        <w:rPr>
          <w:lang w:val="it-IT"/>
        </w:rPr>
        <w:t xml:space="preserve">sostenere soluzioni innovative che rispondono </w:t>
      </w:r>
      <w:r w:rsidR="00F476EE">
        <w:rPr>
          <w:lang w:val="it-IT"/>
        </w:rPr>
        <w:t xml:space="preserve">ancora meglio </w:t>
      </w:r>
      <w:r w:rsidR="00E47B5D">
        <w:rPr>
          <w:lang w:val="it-IT"/>
        </w:rPr>
        <w:t>alle esigenze delle vittime di catastrofi</w:t>
      </w:r>
      <w:r w:rsidR="00422C15" w:rsidRPr="00191127">
        <w:rPr>
          <w:lang w:val="it-IT"/>
        </w:rPr>
        <w:t>.</w:t>
      </w:r>
      <w:r w:rsidR="00977A70" w:rsidRPr="00191127">
        <w:rPr>
          <w:lang w:val="it-IT"/>
        </w:rPr>
        <w:t xml:space="preserve"> </w:t>
      </w:r>
      <w:r w:rsidR="00E47B5D">
        <w:rPr>
          <w:lang w:val="it-IT"/>
        </w:rPr>
        <w:t xml:space="preserve">Una piattaforma innovativa </w:t>
      </w:r>
      <w:r w:rsidR="00E47B5D">
        <w:rPr>
          <w:lang w:val="it-IT"/>
        </w:rPr>
        <w:lastRenderedPageBreak/>
        <w:t xml:space="preserve">promossa dalla Catena della Solidarietà </w:t>
      </w:r>
      <w:r w:rsidR="007B0ABE">
        <w:rPr>
          <w:lang w:val="it-IT"/>
        </w:rPr>
        <w:t>consentirà</w:t>
      </w:r>
      <w:r w:rsidR="00E47B5D">
        <w:rPr>
          <w:lang w:val="it-IT"/>
        </w:rPr>
        <w:t xml:space="preserve"> alle organizzazioni umanitarie partner di </w:t>
      </w:r>
      <w:r w:rsidR="00F476EE">
        <w:rPr>
          <w:lang w:val="it-IT"/>
        </w:rPr>
        <w:t>ri</w:t>
      </w:r>
      <w:r w:rsidR="00E47B5D">
        <w:rPr>
          <w:lang w:val="it-IT"/>
        </w:rPr>
        <w:t>cercare e sperimentare congiuntamente soluzioni innovative.</w:t>
      </w:r>
    </w:p>
    <w:p w14:paraId="56BE417F" w14:textId="5BE816DF" w:rsidR="00AD1664" w:rsidRPr="00191127" w:rsidRDefault="000D5D6E" w:rsidP="00284D57">
      <w:pPr>
        <w:pStyle w:val="CBCorpsdetexte"/>
        <w:rPr>
          <w:lang w:val="it-IT"/>
        </w:rPr>
      </w:pPr>
      <w:r>
        <w:rPr>
          <w:lang w:val="it-IT"/>
        </w:rPr>
        <w:t xml:space="preserve">In futuro </w:t>
      </w:r>
      <w:r w:rsidR="00F476EE">
        <w:rPr>
          <w:lang w:val="it-IT"/>
        </w:rPr>
        <w:t xml:space="preserve">verrà ottimizzata anche l’informazione ai donatori e semplificata </w:t>
      </w:r>
      <w:r w:rsidR="007B0ABE">
        <w:rPr>
          <w:lang w:val="it-IT"/>
        </w:rPr>
        <w:t xml:space="preserve">ulteriormente </w:t>
      </w:r>
      <w:r w:rsidR="00F476EE">
        <w:rPr>
          <w:lang w:val="it-IT"/>
        </w:rPr>
        <w:t>la gestione delle donazioni</w:t>
      </w:r>
      <w:r>
        <w:rPr>
          <w:lang w:val="it-IT"/>
        </w:rPr>
        <w:t>.</w:t>
      </w:r>
      <w:r w:rsidR="00977A70" w:rsidRPr="00191127">
        <w:rPr>
          <w:lang w:val="it-IT"/>
        </w:rPr>
        <w:t xml:space="preserve"> </w:t>
      </w:r>
      <w:r w:rsidR="00F476EE">
        <w:rPr>
          <w:lang w:val="it-IT"/>
        </w:rPr>
        <w:t xml:space="preserve">In quest’ottica, </w:t>
      </w:r>
      <w:r>
        <w:rPr>
          <w:lang w:val="it-IT"/>
        </w:rPr>
        <w:t xml:space="preserve">a metà maggio </w:t>
      </w:r>
      <w:r w:rsidR="00D37F5B" w:rsidRPr="00191127">
        <w:rPr>
          <w:lang w:val="it-IT"/>
        </w:rPr>
        <w:t xml:space="preserve">2017 </w:t>
      </w:r>
      <w:r w:rsidR="00B20149">
        <w:rPr>
          <w:lang w:val="it-IT"/>
        </w:rPr>
        <w:t>è stat</w:t>
      </w:r>
      <w:r w:rsidR="00F476EE">
        <w:rPr>
          <w:lang w:val="it-IT"/>
        </w:rPr>
        <w:t>o</w:t>
      </w:r>
      <w:r w:rsidR="00B20149">
        <w:rPr>
          <w:lang w:val="it-IT"/>
        </w:rPr>
        <w:t xml:space="preserve"> lanciat</w:t>
      </w:r>
      <w:r w:rsidR="00F476EE">
        <w:rPr>
          <w:lang w:val="it-IT"/>
        </w:rPr>
        <w:t>o il nuovo sito</w:t>
      </w:r>
      <w:r w:rsidR="00B20149">
        <w:rPr>
          <w:lang w:val="it-IT"/>
        </w:rPr>
        <w:t xml:space="preserve"> web.</w:t>
      </w:r>
      <w:r w:rsidR="005E786E" w:rsidRPr="00191127">
        <w:rPr>
          <w:lang w:val="it-IT"/>
        </w:rPr>
        <w:t xml:space="preserve"> </w:t>
      </w:r>
    </w:p>
    <w:p w14:paraId="5BE37BFA" w14:textId="66F768B5" w:rsidR="00850FE6" w:rsidRPr="00191127" w:rsidRDefault="00B20149" w:rsidP="00284D57">
      <w:pPr>
        <w:pStyle w:val="CBCorpsdetexte"/>
        <w:rPr>
          <w:lang w:val="it-IT"/>
        </w:rPr>
      </w:pPr>
      <w:r>
        <w:rPr>
          <w:lang w:val="it-IT"/>
        </w:rPr>
        <w:t xml:space="preserve">La Fondazione desidera impegnarsi maggiormente </w:t>
      </w:r>
      <w:r w:rsidR="00F476EE">
        <w:rPr>
          <w:lang w:val="it-IT"/>
        </w:rPr>
        <w:t>a livello di</w:t>
      </w:r>
      <w:r>
        <w:rPr>
          <w:lang w:val="it-IT"/>
        </w:rPr>
        <w:t xml:space="preserve"> sensibilizzazione dei giovani, </w:t>
      </w:r>
      <w:r w:rsidR="00F476EE">
        <w:rPr>
          <w:lang w:val="it-IT"/>
        </w:rPr>
        <w:t>in particolare</w:t>
      </w:r>
      <w:r>
        <w:rPr>
          <w:lang w:val="it-IT"/>
        </w:rPr>
        <w:t xml:space="preserve"> durante le giornate di raccolta</w:t>
      </w:r>
      <w:r w:rsidR="00F476EE">
        <w:rPr>
          <w:lang w:val="it-IT"/>
        </w:rPr>
        <w:t>,</w:t>
      </w:r>
      <w:r>
        <w:rPr>
          <w:lang w:val="it-IT"/>
        </w:rPr>
        <w:t xml:space="preserve"> e questo grazie all’impiego di canali di comunicazione specifici e </w:t>
      </w:r>
      <w:r w:rsidR="00F476EE">
        <w:rPr>
          <w:lang w:val="it-IT"/>
        </w:rPr>
        <w:t>dei social media. La C</w:t>
      </w:r>
      <w:r>
        <w:rPr>
          <w:lang w:val="it-IT"/>
        </w:rPr>
        <w:t xml:space="preserve">atena della Solidarietà, braccio umanitario della </w:t>
      </w:r>
      <w:r w:rsidR="00F476EE">
        <w:rPr>
          <w:lang w:val="it-IT"/>
        </w:rPr>
        <w:t>SSR</w:t>
      </w:r>
      <w:r>
        <w:rPr>
          <w:lang w:val="it-IT"/>
        </w:rPr>
        <w:t xml:space="preserve">, è consapevole che da un lato potrà puntare </w:t>
      </w:r>
      <w:r w:rsidR="00F476EE">
        <w:rPr>
          <w:lang w:val="it-IT"/>
        </w:rPr>
        <w:t xml:space="preserve">su una realtà acquisita, </w:t>
      </w:r>
      <w:r>
        <w:rPr>
          <w:lang w:val="it-IT"/>
        </w:rPr>
        <w:t xml:space="preserve">ad esempio le </w:t>
      </w:r>
      <w:r w:rsidR="00F476EE">
        <w:rPr>
          <w:lang w:val="it-IT"/>
        </w:rPr>
        <w:t xml:space="preserve">leggendarie </w:t>
      </w:r>
      <w:r>
        <w:rPr>
          <w:lang w:val="it-IT"/>
        </w:rPr>
        <w:t>giornate nazionali di raccolt</w:t>
      </w:r>
      <w:r w:rsidR="00F476EE">
        <w:rPr>
          <w:lang w:val="it-IT"/>
        </w:rPr>
        <w:t>a</w:t>
      </w:r>
      <w:r>
        <w:rPr>
          <w:lang w:val="it-IT"/>
        </w:rPr>
        <w:t xml:space="preserve"> organizzate </w:t>
      </w:r>
      <w:r w:rsidR="00F476EE">
        <w:rPr>
          <w:lang w:val="it-IT"/>
        </w:rPr>
        <w:t xml:space="preserve">in collaborazione con la </w:t>
      </w:r>
      <w:r>
        <w:rPr>
          <w:lang w:val="it-IT"/>
        </w:rPr>
        <w:t>SSR e sostenute anche da altri media</w:t>
      </w:r>
      <w:r w:rsidR="00977A70" w:rsidRPr="00191127">
        <w:rPr>
          <w:lang w:val="it-IT"/>
        </w:rPr>
        <w:t xml:space="preserve">, </w:t>
      </w:r>
      <w:r>
        <w:rPr>
          <w:lang w:val="it-IT"/>
        </w:rPr>
        <w:t>ma nel contempo</w:t>
      </w:r>
      <w:r w:rsidR="00977A70" w:rsidRPr="00191127">
        <w:rPr>
          <w:lang w:val="it-IT"/>
        </w:rPr>
        <w:t xml:space="preserve"> </w:t>
      </w:r>
      <w:r w:rsidR="00AD1664" w:rsidRPr="00191127">
        <w:rPr>
          <w:lang w:val="it-IT"/>
        </w:rPr>
        <w:t>–</w:t>
      </w:r>
      <w:r w:rsidR="007126DB" w:rsidRPr="00191127">
        <w:rPr>
          <w:lang w:val="it-IT"/>
        </w:rPr>
        <w:t xml:space="preserve"> </w:t>
      </w:r>
      <w:r w:rsidR="00F476EE">
        <w:rPr>
          <w:lang w:val="it-IT"/>
        </w:rPr>
        <w:t>al passo</w:t>
      </w:r>
      <w:r>
        <w:rPr>
          <w:lang w:val="it-IT"/>
        </w:rPr>
        <w:t xml:space="preserve"> con la SSR</w:t>
      </w:r>
      <w:r w:rsidR="00D37F5B" w:rsidRPr="00191127">
        <w:rPr>
          <w:lang w:val="it-IT"/>
        </w:rPr>
        <w:t xml:space="preserve"> </w:t>
      </w:r>
      <w:r w:rsidR="00AD1664" w:rsidRPr="00191127">
        <w:rPr>
          <w:lang w:val="it-IT"/>
        </w:rPr>
        <w:t>–</w:t>
      </w:r>
      <w:r w:rsidR="007126DB" w:rsidRPr="00191127">
        <w:rPr>
          <w:lang w:val="it-IT"/>
        </w:rPr>
        <w:t xml:space="preserve"> </w:t>
      </w:r>
      <w:r w:rsidR="00821090">
        <w:rPr>
          <w:lang w:val="it-IT"/>
        </w:rPr>
        <w:t xml:space="preserve">dovrà rivolgersi anche </w:t>
      </w:r>
      <w:r w:rsidR="00F476EE">
        <w:rPr>
          <w:lang w:val="it-IT"/>
        </w:rPr>
        <w:t>verso i nuovi media.</w:t>
      </w:r>
    </w:p>
    <w:p w14:paraId="411813AA" w14:textId="1597A2B9" w:rsidR="001525CE" w:rsidRPr="00191127" w:rsidRDefault="006A6E0A" w:rsidP="00284D57">
      <w:pPr>
        <w:pStyle w:val="CBCorpsdetexte"/>
        <w:rPr>
          <w:lang w:val="it-IT"/>
        </w:rPr>
      </w:pPr>
      <w:r>
        <w:rPr>
          <w:lang w:val="it-IT"/>
        </w:rPr>
        <w:t>Le versioni online</w:t>
      </w:r>
      <w:r w:rsidR="00B11C36">
        <w:rPr>
          <w:lang w:val="it-IT"/>
        </w:rPr>
        <w:t xml:space="preserve"> del nostro Rapporto annuale e </w:t>
      </w:r>
      <w:r>
        <w:rPr>
          <w:lang w:val="it-IT"/>
        </w:rPr>
        <w:t>del Rapporto finanziario</w:t>
      </w:r>
      <w:r w:rsidR="00B11C36">
        <w:rPr>
          <w:lang w:val="it-IT"/>
        </w:rPr>
        <w:t xml:space="preserve"> </w:t>
      </w:r>
      <w:r w:rsidR="001525CE" w:rsidRPr="00191127">
        <w:rPr>
          <w:lang w:val="it-IT"/>
        </w:rPr>
        <w:t xml:space="preserve">2016 </w:t>
      </w:r>
      <w:r>
        <w:rPr>
          <w:lang w:val="it-IT"/>
        </w:rPr>
        <w:t>si trovano</w:t>
      </w:r>
      <w:r w:rsidR="00B11C36">
        <w:rPr>
          <w:lang w:val="it-IT"/>
        </w:rPr>
        <w:t xml:space="preserve"> su</w:t>
      </w:r>
      <w:r w:rsidR="001525CE" w:rsidRPr="00191127">
        <w:rPr>
          <w:lang w:val="it-IT"/>
        </w:rPr>
        <w:t>:</w:t>
      </w:r>
    </w:p>
    <w:p w14:paraId="69D65519" w14:textId="4AC795FD" w:rsidR="006A4236" w:rsidRDefault="006A4236" w:rsidP="00284D57">
      <w:pPr>
        <w:pStyle w:val="CBCorpsdetexte"/>
        <w:rPr>
          <w:rFonts w:ascii="Helvetica" w:hAnsi="Helvetica" w:cs="Helvetica"/>
          <w:color w:val="386EFF"/>
          <w:u w:val="single" w:color="386EFF"/>
          <w:lang w:val="de-DE"/>
        </w:rPr>
      </w:pPr>
      <w:hyperlink r:id="rId7" w:history="1">
        <w:r w:rsidRPr="008255EB">
          <w:rPr>
            <w:rStyle w:val="Link"/>
            <w:rFonts w:ascii="Helvetica" w:hAnsi="Helvetica" w:cs="Helvetica"/>
            <w:u w:color="386EFF"/>
            <w:lang w:val="de-DE"/>
          </w:rPr>
          <w:t>https://ra.catena-della-solidarieta.ch</w:t>
        </w:r>
      </w:hyperlink>
    </w:p>
    <w:p w14:paraId="1FD37E13" w14:textId="77777777" w:rsidR="00BD234F" w:rsidRPr="00355E58" w:rsidRDefault="00B11C36" w:rsidP="00BD234F">
      <w:pPr>
        <w:pStyle w:val="CBCorpsdetexte"/>
        <w:rPr>
          <w:noProof/>
          <w:lang w:val="it-CH"/>
        </w:rPr>
      </w:pPr>
      <w:r>
        <w:rPr>
          <w:lang w:val="it-IT"/>
        </w:rPr>
        <w:t>Contatto</w:t>
      </w:r>
      <w:r w:rsidR="008335DB" w:rsidRPr="00191127">
        <w:rPr>
          <w:lang w:val="it-IT"/>
        </w:rPr>
        <w:t xml:space="preserve">: </w:t>
      </w:r>
      <w:r w:rsidR="00BD234F" w:rsidRPr="00355E58">
        <w:rPr>
          <w:noProof/>
          <w:lang w:val="it-CH"/>
        </w:rPr>
        <w:t>Eugenio Jelmini, delegato della Catena della Solidarietà per la Svizzera italiana, 079 240 19 00</w:t>
      </w:r>
    </w:p>
    <w:p w14:paraId="384D74A5" w14:textId="7BFD3AFB" w:rsidR="000C77C2" w:rsidRPr="006C62EF" w:rsidRDefault="000C77C2" w:rsidP="000C77C2">
      <w:pPr>
        <w:pStyle w:val="CBCitation"/>
        <w:rPr>
          <w:lang w:val="it-IT"/>
        </w:rPr>
      </w:pPr>
      <w:bookmarkStart w:id="0" w:name="_GoBack"/>
      <w:bookmarkEnd w:id="0"/>
      <w:r w:rsidRPr="00BD7201">
        <w:rPr>
          <w:lang w:val="it-IT"/>
        </w:rPr>
        <w:t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racco</w:t>
      </w:r>
      <w:r>
        <w:rPr>
          <w:lang w:val="it-IT"/>
        </w:rPr>
        <w:t>lto donazioni per oltre 1,7</w:t>
      </w:r>
      <w:r w:rsidRPr="00BD7201">
        <w:rPr>
          <w:lang w:val="it-IT"/>
        </w:rPr>
        <w:t xml:space="preserve"> miliardi di franchi</w:t>
      </w:r>
      <w:r>
        <w:rPr>
          <w:lang w:val="it-IT"/>
        </w:rPr>
        <w:t xml:space="preserve">. </w:t>
      </w:r>
      <w:r w:rsidRPr="00BD7201">
        <w:rPr>
          <w:lang w:val="it-IT"/>
        </w:rPr>
        <w:br/>
        <w:t>Maggiori informazioni su</w:t>
      </w:r>
      <w:r>
        <w:rPr>
          <w:lang w:val="it-IT"/>
        </w:rPr>
        <w:t xml:space="preserve"> </w:t>
      </w:r>
      <w:r w:rsidRPr="00907DF7">
        <w:rPr>
          <w:noProof/>
          <w:lang w:val="it-IT"/>
        </w:rPr>
        <w:t>www.catena-della-solidarieta.ch</w:t>
      </w:r>
    </w:p>
    <w:p w14:paraId="7829A630" w14:textId="137CDD96" w:rsidR="008250FF" w:rsidRPr="00191127" w:rsidRDefault="008250FF" w:rsidP="000C77C2">
      <w:pPr>
        <w:pStyle w:val="CBCitation"/>
        <w:spacing w:before="0" w:after="0"/>
        <w:rPr>
          <w:lang w:val="it-IT"/>
        </w:rPr>
      </w:pPr>
    </w:p>
    <w:sectPr w:rsidR="008250FF" w:rsidRPr="00191127" w:rsidSect="008250F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5E8AC" w14:textId="77777777" w:rsidR="00E46155" w:rsidRDefault="00E46155" w:rsidP="008250FF">
      <w:r>
        <w:separator/>
      </w:r>
    </w:p>
  </w:endnote>
  <w:endnote w:type="continuationSeparator" w:id="0">
    <w:p w14:paraId="18893E22" w14:textId="77777777" w:rsidR="00E46155" w:rsidRDefault="00E46155" w:rsidP="0082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80C51" w14:textId="77777777" w:rsidR="00821090" w:rsidRPr="003A08DC" w:rsidRDefault="00821090" w:rsidP="008250FF">
    <w:pPr>
      <w:pStyle w:val="Fuzeile"/>
      <w:framePr w:wrap="around" w:vAnchor="text" w:hAnchor="margin" w:xAlign="right" w:y="1"/>
      <w:rPr>
        <w:rStyle w:val="Seitenzahl"/>
      </w:rPr>
    </w:pPr>
    <w:r w:rsidRPr="003A08DC">
      <w:rPr>
        <w:rStyle w:val="Seitenzahl"/>
        <w:rFonts w:ascii="Arial" w:hAnsi="Arial" w:cs="Arial"/>
        <w:sz w:val="20"/>
        <w:szCs w:val="20"/>
        <w:lang w:val="de-DE"/>
      </w:rPr>
      <w:fldChar w:fldCharType="begin"/>
    </w:r>
    <w:r>
      <w:rPr>
        <w:rStyle w:val="Seitenzahl"/>
        <w:rFonts w:ascii="Arial" w:hAnsi="Arial" w:cs="Arial"/>
        <w:sz w:val="20"/>
        <w:szCs w:val="20"/>
        <w:lang w:val="de-DE"/>
      </w:rPr>
      <w:instrText>PAGE</w:instrText>
    </w:r>
    <w:r w:rsidRPr="003A08DC">
      <w:rPr>
        <w:rStyle w:val="Seitenzahl"/>
        <w:rFonts w:ascii="Arial" w:hAnsi="Arial" w:cs="Arial"/>
        <w:sz w:val="20"/>
        <w:szCs w:val="20"/>
        <w:lang w:val="de-DE"/>
      </w:rPr>
      <w:instrText xml:space="preserve">  </w:instrText>
    </w:r>
    <w:r w:rsidRPr="003A08DC">
      <w:rPr>
        <w:rStyle w:val="Seitenzahl"/>
        <w:rFonts w:ascii="Arial" w:hAnsi="Arial" w:cs="Arial"/>
        <w:sz w:val="20"/>
        <w:szCs w:val="20"/>
        <w:lang w:val="de-DE"/>
      </w:rPr>
      <w:fldChar w:fldCharType="separate"/>
    </w:r>
    <w:r w:rsidR="00BD234F">
      <w:rPr>
        <w:rStyle w:val="Seitenzahl"/>
        <w:rFonts w:ascii="Arial" w:hAnsi="Arial" w:cs="Arial"/>
        <w:noProof/>
        <w:sz w:val="20"/>
        <w:szCs w:val="20"/>
        <w:lang w:val="de-DE"/>
      </w:rPr>
      <w:t>2</w:t>
    </w:r>
    <w:r w:rsidRPr="003A08DC">
      <w:rPr>
        <w:rStyle w:val="Seitenzahl"/>
        <w:rFonts w:ascii="Arial" w:hAnsi="Arial" w:cs="Arial"/>
        <w:sz w:val="20"/>
        <w:szCs w:val="20"/>
        <w:lang w:val="de-DE"/>
      </w:rPr>
      <w:fldChar w:fldCharType="end"/>
    </w:r>
  </w:p>
  <w:p w14:paraId="4CFD4CFA" w14:textId="77777777" w:rsidR="00821090" w:rsidRPr="003A08DC" w:rsidRDefault="00821090" w:rsidP="008250F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491E618C" wp14:editId="2D912448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AC60" w14:textId="77777777" w:rsidR="00821090" w:rsidRPr="003A08DC" w:rsidRDefault="00821090">
    <w:pPr>
      <w:pStyle w:val="Fuzeile"/>
      <w:rPr>
        <w:rFonts w:ascii="Arial" w:hAnsi="Arial" w:cs="Arial"/>
        <w:sz w:val="20"/>
        <w:szCs w:val="2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C4D1E62" wp14:editId="75936A5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5" descr="Entete_adresses_B_adresses_page-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Entete_adresses_B_adresses_page-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4F37" w14:textId="77777777" w:rsidR="00E46155" w:rsidRDefault="00E46155" w:rsidP="008250FF">
      <w:r>
        <w:separator/>
      </w:r>
    </w:p>
  </w:footnote>
  <w:footnote w:type="continuationSeparator" w:id="0">
    <w:p w14:paraId="7A3B6790" w14:textId="77777777" w:rsidR="00E46155" w:rsidRDefault="00E46155" w:rsidP="00825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6F40" w14:textId="77777777" w:rsidR="00821090" w:rsidRPr="003A08DC" w:rsidRDefault="00821090">
    <w:pPr>
      <w:pStyle w:val="Kopfzeile"/>
      <w:rPr>
        <w:rFonts w:ascii="Arial" w:hAnsi="Arial" w:cs="Arial"/>
        <w:sz w:val="20"/>
        <w:szCs w:val="20"/>
        <w:lang w:val="de-DE"/>
      </w:rPr>
    </w:pPr>
    <w:r w:rsidRPr="003A08DC">
      <w:rPr>
        <w:rFonts w:ascii="Arial" w:hAnsi="Arial" w:cs="Arial"/>
        <w:sz w:val="20"/>
        <w:szCs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0133" w14:textId="77777777" w:rsidR="00821090" w:rsidRPr="0042496D" w:rsidRDefault="00821090" w:rsidP="008250FF">
    <w:pPr>
      <w:pStyle w:val="CBEn-tte"/>
      <w:rPr>
        <w:lang w:val="en-US"/>
      </w:rPr>
    </w:pPr>
    <w:r>
      <w:rPr>
        <w:lang w:val="en-US"/>
      </w:rPr>
      <w:t>Comunicato stampa</w:t>
    </w:r>
  </w:p>
  <w:p w14:paraId="6B05B8AC" w14:textId="12530AF8" w:rsidR="00821090" w:rsidRPr="003A08DC" w:rsidRDefault="00821090" w:rsidP="008250FF">
    <w:pPr>
      <w:pStyle w:val="CBEn-tte"/>
      <w:rPr>
        <w:lang w:val="de-DE"/>
      </w:rPr>
    </w:pPr>
    <w:r>
      <w:rPr>
        <w:lang w:val="en-US"/>
      </w:rPr>
      <w:t>Ginevra</w:t>
    </w:r>
    <w:r w:rsidRPr="0042496D">
      <w:rPr>
        <w:lang w:val="en-US"/>
      </w:rPr>
      <w:t xml:space="preserve">, </w:t>
    </w:r>
    <w:r>
      <w:rPr>
        <w:lang w:val="en-US"/>
      </w:rPr>
      <w:t>Zurigo</w:t>
    </w:r>
    <w:r w:rsidRPr="0042496D">
      <w:rPr>
        <w:lang w:val="en-US"/>
      </w:rPr>
      <w:t xml:space="preserve">, Lugano, </w:t>
    </w:r>
    <w:r w:rsidR="006A4236">
      <w:rPr>
        <w:lang w:val="en-US"/>
      </w:rPr>
      <w:t>01</w:t>
    </w:r>
    <w:r w:rsidRPr="0042496D">
      <w:rPr>
        <w:lang w:val="en-US"/>
      </w:rPr>
      <w:t>.0</w:t>
    </w:r>
    <w:r w:rsidR="006A4236">
      <w:rPr>
        <w:lang w:val="en-US"/>
      </w:rPr>
      <w:t>6</w:t>
    </w:r>
    <w:r w:rsidRPr="0042496D">
      <w:rPr>
        <w:lang w:val="en-US"/>
      </w:rPr>
      <w:t>.201</w:t>
    </w:r>
    <w:r>
      <w:rPr>
        <w:lang w:val="de-DE" w:eastAsia="de-DE"/>
      </w:rPr>
      <w:drawing>
        <wp:anchor distT="0" distB="0" distL="114300" distR="114300" simplePos="0" relativeHeight="251657728" behindDoc="1" locked="0" layoutInCell="1" allowOverlap="1" wp14:anchorId="3429B1A1" wp14:editId="3E902E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4" descr="Entete_adresses_Entete_adresses_logo-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Entete_adresses_Entete_adresses_logo-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96D">
      <w:rPr>
        <w:lang w:val="en-US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5"/>
    <w:rsid w:val="00053FC6"/>
    <w:rsid w:val="000A1226"/>
    <w:rsid w:val="000A4CC5"/>
    <w:rsid w:val="000B66CC"/>
    <w:rsid w:val="000C77C2"/>
    <w:rsid w:val="000D5D6E"/>
    <w:rsid w:val="00111A14"/>
    <w:rsid w:val="001158D9"/>
    <w:rsid w:val="00132614"/>
    <w:rsid w:val="001525CE"/>
    <w:rsid w:val="00191127"/>
    <w:rsid w:val="001C73AC"/>
    <w:rsid w:val="00284D57"/>
    <w:rsid w:val="003232D7"/>
    <w:rsid w:val="0038668C"/>
    <w:rsid w:val="00422C15"/>
    <w:rsid w:val="0042496D"/>
    <w:rsid w:val="00425A99"/>
    <w:rsid w:val="00430FB9"/>
    <w:rsid w:val="0043719F"/>
    <w:rsid w:val="00482E28"/>
    <w:rsid w:val="005B127A"/>
    <w:rsid w:val="005C20D8"/>
    <w:rsid w:val="005D3B67"/>
    <w:rsid w:val="005E786E"/>
    <w:rsid w:val="00603506"/>
    <w:rsid w:val="00615784"/>
    <w:rsid w:val="00637649"/>
    <w:rsid w:val="00640F88"/>
    <w:rsid w:val="006A3F12"/>
    <w:rsid w:val="006A4236"/>
    <w:rsid w:val="006A6E0A"/>
    <w:rsid w:val="006B07D4"/>
    <w:rsid w:val="00707835"/>
    <w:rsid w:val="007126DB"/>
    <w:rsid w:val="00755DA8"/>
    <w:rsid w:val="007B0ABE"/>
    <w:rsid w:val="007B26B4"/>
    <w:rsid w:val="007C1E97"/>
    <w:rsid w:val="00821090"/>
    <w:rsid w:val="008250FF"/>
    <w:rsid w:val="008335DB"/>
    <w:rsid w:val="00842F1E"/>
    <w:rsid w:val="00850FE6"/>
    <w:rsid w:val="00875D93"/>
    <w:rsid w:val="008B7F7B"/>
    <w:rsid w:val="008F7F19"/>
    <w:rsid w:val="00934758"/>
    <w:rsid w:val="009421F9"/>
    <w:rsid w:val="00977A70"/>
    <w:rsid w:val="00AD1664"/>
    <w:rsid w:val="00B11C36"/>
    <w:rsid w:val="00B20149"/>
    <w:rsid w:val="00B93581"/>
    <w:rsid w:val="00BD234F"/>
    <w:rsid w:val="00BE1067"/>
    <w:rsid w:val="00C17C94"/>
    <w:rsid w:val="00C209F4"/>
    <w:rsid w:val="00CA09B5"/>
    <w:rsid w:val="00CE1CCA"/>
    <w:rsid w:val="00D0230B"/>
    <w:rsid w:val="00D24A20"/>
    <w:rsid w:val="00D37F5B"/>
    <w:rsid w:val="00DD1B92"/>
    <w:rsid w:val="00E200FE"/>
    <w:rsid w:val="00E46155"/>
    <w:rsid w:val="00E47B5D"/>
    <w:rsid w:val="00E54854"/>
    <w:rsid w:val="00E833B1"/>
    <w:rsid w:val="00ED3F37"/>
    <w:rsid w:val="00F27E99"/>
    <w:rsid w:val="00F3011B"/>
    <w:rsid w:val="00F4509B"/>
    <w:rsid w:val="00F476EE"/>
    <w:rsid w:val="00F9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85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40F88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F3011B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F55C68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1F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1F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1F9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1F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1F9"/>
    <w:rPr>
      <w:b/>
      <w:bCs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3232D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a.catena-della-solidarieta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ny:Library:Application%20Support:Microsoft:Office:Mode&#768;les%20utilisateur:Mes%20mode&#768;les:DE:CB_Mode&#768;le_CP_D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HD:Users:tony:Library:Application Support:Microsoft:Office:Modèles utilisateur:Mes modèles:DE:CB_Modèle_CP_DE.dotx</Template>
  <TotalTime>0</TotalTime>
  <Pages>2</Pages>
  <Words>818</Words>
  <Characters>5158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Burgener</dc:creator>
  <cp:keywords/>
  <dc:description/>
  <cp:lastModifiedBy>Daniela Toupane</cp:lastModifiedBy>
  <cp:revision>13</cp:revision>
  <cp:lastPrinted>2017-05-29T11:40:00Z</cp:lastPrinted>
  <dcterms:created xsi:type="dcterms:W3CDTF">2017-05-23T14:49:00Z</dcterms:created>
  <dcterms:modified xsi:type="dcterms:W3CDTF">2017-05-31T14:36:00Z</dcterms:modified>
</cp:coreProperties>
</file>