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57" w:rsidRPr="003B517C" w:rsidRDefault="00167AFF" w:rsidP="00167AFF">
      <w:pPr>
        <w:pStyle w:val="CBChapeau"/>
        <w:rPr>
          <w:color w:val="D9272E"/>
          <w:sz w:val="28"/>
          <w:szCs w:val="28"/>
          <w:lang w:val="it-CH"/>
        </w:rPr>
      </w:pPr>
      <w:r w:rsidRPr="003B517C">
        <w:rPr>
          <w:color w:val="D9272E"/>
          <w:sz w:val="28"/>
          <w:szCs w:val="28"/>
          <w:lang w:val="it-CH"/>
        </w:rPr>
        <w:t>INONDAZIONI IN INDIA: LA CATENA DELLA SOLIDARIETÀ LANCIA UN APPELLO ALLE DONAZIONI</w:t>
      </w:r>
    </w:p>
    <w:p w:rsidR="00167AFF" w:rsidRPr="00B54B43" w:rsidRDefault="00167AFF" w:rsidP="00167AFF">
      <w:pPr>
        <w:pStyle w:val="CBChapeau"/>
        <w:rPr>
          <w:lang w:val="it-CH"/>
        </w:rPr>
      </w:pPr>
      <w:r w:rsidRPr="001B5093">
        <w:rPr>
          <w:rFonts w:cs="Arial"/>
          <w:lang w:val="it-IT"/>
        </w:rPr>
        <w:t>Inonda</w:t>
      </w:r>
      <w:r w:rsidR="00B54B43" w:rsidRPr="001B5093">
        <w:rPr>
          <w:rFonts w:cs="Arial"/>
          <w:lang w:val="it-IT"/>
        </w:rPr>
        <w:t>zioni devastanti hanno deturpato</w:t>
      </w:r>
      <w:r w:rsidRPr="001B5093">
        <w:rPr>
          <w:rFonts w:cs="Arial"/>
          <w:lang w:val="it-IT"/>
        </w:rPr>
        <w:t xml:space="preserve"> gran parte dello stato del </w:t>
      </w:r>
      <w:proofErr w:type="spellStart"/>
      <w:r w:rsidRPr="001B5093">
        <w:rPr>
          <w:rFonts w:cs="Arial"/>
          <w:lang w:val="it-IT"/>
        </w:rPr>
        <w:t>Kerala</w:t>
      </w:r>
      <w:proofErr w:type="spellEnd"/>
      <w:r w:rsidRPr="001B5093">
        <w:rPr>
          <w:rFonts w:cs="Arial"/>
          <w:lang w:val="it-IT"/>
        </w:rPr>
        <w:t xml:space="preserve"> in India. Secondo le autorità locali, q</w:t>
      </w:r>
      <w:r w:rsidR="00B54B43" w:rsidRPr="001B5093">
        <w:rPr>
          <w:rFonts w:cs="Arial"/>
          <w:lang w:val="it-IT"/>
        </w:rPr>
        <w:t>uesta è l'alluvione più grave dell’ultimo</w:t>
      </w:r>
      <w:r w:rsidRPr="001B5093">
        <w:rPr>
          <w:rFonts w:cs="Arial"/>
          <w:lang w:val="it-IT"/>
        </w:rPr>
        <w:t xml:space="preserve"> secolo. Diverse centinaia di persone hanno perso la vita e centinaia di migliaia sono state collocate in campi di fortuna. </w:t>
      </w:r>
      <w:r w:rsidRPr="001B5093">
        <w:rPr>
          <w:rFonts w:eastAsia="Times New Roman" w:cs="Arial"/>
          <w:lang w:val="it-IT" w:eastAsia="it-CH"/>
        </w:rPr>
        <w:t xml:space="preserve">L'India ha istituito un'assistenza rapida ed efficace. </w:t>
      </w:r>
      <w:proofErr w:type="gramStart"/>
      <w:r w:rsidR="001B5093" w:rsidRPr="003B517C">
        <w:rPr>
          <w:rFonts w:eastAsia="Times New Roman" w:cs="Arial"/>
          <w:lang w:val="it-CH" w:eastAsia="it-CH"/>
        </w:rPr>
        <w:t>Tuttavia</w:t>
      </w:r>
      <w:proofErr w:type="gramEnd"/>
      <w:r w:rsidRPr="003B517C">
        <w:rPr>
          <w:rFonts w:eastAsia="Times New Roman" w:cs="Arial"/>
          <w:lang w:val="it-CH" w:eastAsia="it-CH"/>
        </w:rPr>
        <w:t xml:space="preserve"> il paese conta anche sulla solidarietà internazionale. </w:t>
      </w:r>
      <w:r w:rsidRPr="001B5093">
        <w:rPr>
          <w:lang w:val="it-CH"/>
        </w:rPr>
        <w:t xml:space="preserve">La </w:t>
      </w:r>
      <w:r w:rsidR="00B54B43" w:rsidRPr="001B5093">
        <w:rPr>
          <w:lang w:val="it-CH"/>
        </w:rPr>
        <w:t>Catena della Solidarietà invita</w:t>
      </w:r>
      <w:r w:rsidRPr="001B5093">
        <w:rPr>
          <w:lang w:val="it-CH"/>
        </w:rPr>
        <w:t xml:space="preserve"> la </w:t>
      </w:r>
      <w:r w:rsidR="00B54B43" w:rsidRPr="001B5093">
        <w:rPr>
          <w:lang w:val="it-CH"/>
        </w:rPr>
        <w:t>popolazione svizzera</w:t>
      </w:r>
      <w:r w:rsidRPr="001B5093">
        <w:rPr>
          <w:lang w:val="it-CH"/>
        </w:rPr>
        <w:t xml:space="preserve"> </w:t>
      </w:r>
      <w:r w:rsidR="00B54B43" w:rsidRPr="001B5093">
        <w:rPr>
          <w:lang w:val="it-CH"/>
        </w:rPr>
        <w:t>a fare una donazione sul conto postale</w:t>
      </w:r>
      <w:r w:rsidRPr="001B5093">
        <w:rPr>
          <w:lang w:val="it-CH"/>
        </w:rPr>
        <w:t xml:space="preserve"> 10-15000-6</w:t>
      </w:r>
      <w:r w:rsidR="00B54B43" w:rsidRPr="001B5093">
        <w:rPr>
          <w:lang w:val="it-CH"/>
        </w:rPr>
        <w:t xml:space="preserve"> (menzione</w:t>
      </w:r>
      <w:r w:rsidRPr="001B5093">
        <w:rPr>
          <w:lang w:val="it-CH"/>
        </w:rPr>
        <w:t xml:space="preserve"> </w:t>
      </w:r>
      <w:proofErr w:type="gramStart"/>
      <w:r w:rsidRPr="001B5093">
        <w:rPr>
          <w:lang w:val="it-CH"/>
        </w:rPr>
        <w:t>« </w:t>
      </w:r>
      <w:r w:rsidR="00B54B43" w:rsidRPr="001B5093">
        <w:rPr>
          <w:lang w:val="it-CH"/>
        </w:rPr>
        <w:t>India</w:t>
      </w:r>
      <w:proofErr w:type="gramEnd"/>
      <w:r w:rsidRPr="001B5093">
        <w:rPr>
          <w:lang w:val="it-CH"/>
        </w:rPr>
        <w:t xml:space="preserve"> ») </w:t>
      </w:r>
      <w:r w:rsidR="00B54B43" w:rsidRPr="001B5093">
        <w:rPr>
          <w:lang w:val="it-CH"/>
        </w:rPr>
        <w:t>o direttamente sul sito</w:t>
      </w:r>
      <w:r w:rsidRPr="001B5093">
        <w:rPr>
          <w:lang w:val="it-CH"/>
        </w:rPr>
        <w:t xml:space="preserve"> </w:t>
      </w:r>
      <w:hyperlink r:id="rId7" w:history="1">
        <w:r w:rsidRPr="00B54B43">
          <w:rPr>
            <w:rStyle w:val="Collegamentoipertestuale"/>
            <w:rFonts w:cs="Arial"/>
            <w:lang w:val="it-CH"/>
          </w:rPr>
          <w:t>www.bonheur.ch</w:t>
        </w:r>
      </w:hyperlink>
      <w:r w:rsidRPr="00B54B43">
        <w:rPr>
          <w:lang w:val="it-CH"/>
        </w:rPr>
        <w:t xml:space="preserve"> </w:t>
      </w:r>
    </w:p>
    <w:p w:rsidR="00167AFF" w:rsidRPr="00167AFF" w:rsidRDefault="00167AFF" w:rsidP="00167AFF">
      <w:pPr>
        <w:textAlignment w:val="top"/>
        <w:rPr>
          <w:rFonts w:cs="Arial"/>
          <w:color w:val="222222"/>
          <w:szCs w:val="20"/>
          <w:lang w:val="it-IT"/>
        </w:rPr>
      </w:pPr>
      <w:r w:rsidRPr="00167AFF">
        <w:rPr>
          <w:rFonts w:cs="Arial"/>
          <w:color w:val="222222"/>
          <w:szCs w:val="20"/>
          <w:lang w:val="it-IT"/>
        </w:rPr>
        <w:t xml:space="preserve">L'entità dei danni causati dalle inondazioni è stata finora drammatica: circa 400 persone </w:t>
      </w:r>
      <w:r w:rsidR="002D7822">
        <w:rPr>
          <w:rFonts w:cs="Arial"/>
          <w:color w:val="222222"/>
          <w:szCs w:val="20"/>
          <w:lang w:val="it-IT"/>
        </w:rPr>
        <w:t>hanno perso la vita e oltre 700’</w:t>
      </w:r>
      <w:r w:rsidRPr="00167AFF">
        <w:rPr>
          <w:rFonts w:cs="Arial"/>
          <w:color w:val="222222"/>
          <w:szCs w:val="20"/>
          <w:lang w:val="it-IT"/>
        </w:rPr>
        <w:t>000</w:t>
      </w:r>
      <w:r w:rsidR="002D7822">
        <w:rPr>
          <w:rFonts w:cs="Arial"/>
          <w:color w:val="222222"/>
          <w:szCs w:val="20"/>
          <w:lang w:val="it-IT"/>
        </w:rPr>
        <w:t xml:space="preserve"> persone si sono rifugiate in 3’000 campi di fortuna</w:t>
      </w:r>
      <w:r w:rsidRPr="00167AFF">
        <w:rPr>
          <w:rFonts w:cs="Arial"/>
          <w:color w:val="222222"/>
          <w:szCs w:val="20"/>
          <w:lang w:val="it-IT"/>
        </w:rPr>
        <w:t>. Sono stati distrutti 10'000 chilometri di strade e 134 ponti, tagliando</w:t>
      </w:r>
      <w:r w:rsidR="003B517C">
        <w:rPr>
          <w:rFonts w:cs="Arial"/>
          <w:color w:val="222222"/>
          <w:szCs w:val="20"/>
          <w:lang w:val="it-IT"/>
        </w:rPr>
        <w:t xml:space="preserve"> fuori</w:t>
      </w:r>
      <w:bookmarkStart w:id="0" w:name="_GoBack"/>
      <w:bookmarkEnd w:id="0"/>
      <w:r w:rsidRPr="00167AFF">
        <w:rPr>
          <w:rFonts w:cs="Arial"/>
          <w:color w:val="222222"/>
          <w:szCs w:val="20"/>
          <w:lang w:val="it-IT"/>
        </w:rPr>
        <w:t xml:space="preserve"> interi villaggi dal mondo esterno nelle aree più colpite. La contaminazione delle fonti di acqua potabile e le scarse condizioni igienico-sanitarie aggravano ulteriorme</w:t>
      </w:r>
      <w:r w:rsidR="002D7822">
        <w:rPr>
          <w:rFonts w:cs="Arial"/>
          <w:color w:val="222222"/>
          <w:szCs w:val="20"/>
          <w:lang w:val="it-IT"/>
        </w:rPr>
        <w:t>nte la situazione umanitaria d’</w:t>
      </w:r>
      <w:r w:rsidRPr="00167AFF">
        <w:rPr>
          <w:rFonts w:cs="Arial"/>
          <w:color w:val="222222"/>
          <w:szCs w:val="20"/>
          <w:lang w:val="it-IT"/>
        </w:rPr>
        <w:t>emergenza. Il collasso dif</w:t>
      </w:r>
      <w:r w:rsidR="002D7822">
        <w:rPr>
          <w:rFonts w:cs="Arial"/>
          <w:color w:val="222222"/>
          <w:szCs w:val="20"/>
          <w:lang w:val="it-IT"/>
        </w:rPr>
        <w:t>fuso della rete di comunicazione</w:t>
      </w:r>
      <w:r w:rsidRPr="00167AFF">
        <w:rPr>
          <w:rFonts w:cs="Arial"/>
          <w:color w:val="222222"/>
          <w:szCs w:val="20"/>
          <w:lang w:val="it-IT"/>
        </w:rPr>
        <w:t xml:space="preserve"> ha causato il panico e</w:t>
      </w:r>
      <w:r w:rsidR="002D7822">
        <w:rPr>
          <w:rFonts w:cs="Arial"/>
          <w:color w:val="222222"/>
          <w:szCs w:val="20"/>
          <w:lang w:val="it-IT"/>
        </w:rPr>
        <w:t>d</w:t>
      </w:r>
      <w:r w:rsidRPr="00167AFF">
        <w:rPr>
          <w:rFonts w:cs="Arial"/>
          <w:color w:val="222222"/>
          <w:szCs w:val="20"/>
          <w:lang w:val="it-IT"/>
        </w:rPr>
        <w:t xml:space="preserve"> ha anche reso più difficile l'aiuto. Secondo le stime delle autorità locali, il danno ammonta ora a oltre 3 miliardi di franchi.</w:t>
      </w:r>
    </w:p>
    <w:p w:rsidR="00167AFF" w:rsidRPr="00167AFF" w:rsidRDefault="00167AFF" w:rsidP="00167AFF">
      <w:pPr>
        <w:textAlignment w:val="top"/>
        <w:rPr>
          <w:rFonts w:cs="Arial"/>
          <w:color w:val="222222"/>
          <w:szCs w:val="20"/>
          <w:lang w:val="it-IT"/>
        </w:rPr>
      </w:pPr>
    </w:p>
    <w:p w:rsidR="00167AFF" w:rsidRDefault="00167AFF" w:rsidP="00167AFF">
      <w:pPr>
        <w:textAlignment w:val="top"/>
        <w:rPr>
          <w:rFonts w:cs="Arial"/>
          <w:b/>
          <w:color w:val="222222"/>
          <w:szCs w:val="20"/>
          <w:lang w:val="it-IT"/>
        </w:rPr>
      </w:pPr>
      <w:r w:rsidRPr="00167AFF">
        <w:rPr>
          <w:rFonts w:cs="Arial"/>
          <w:b/>
          <w:color w:val="222222"/>
          <w:szCs w:val="20"/>
          <w:lang w:val="it-IT"/>
        </w:rPr>
        <w:t xml:space="preserve">I partner delle ONG della </w:t>
      </w:r>
      <w:r w:rsidR="002D7822">
        <w:rPr>
          <w:rFonts w:cs="Arial"/>
          <w:b/>
          <w:color w:val="222222"/>
          <w:szCs w:val="20"/>
          <w:lang w:val="it-IT"/>
        </w:rPr>
        <w:t>Catena della Solidarietà</w:t>
      </w:r>
      <w:r w:rsidRPr="00167AFF">
        <w:rPr>
          <w:rFonts w:cs="Arial"/>
          <w:b/>
          <w:color w:val="222222"/>
          <w:szCs w:val="20"/>
          <w:lang w:val="it-IT"/>
        </w:rPr>
        <w:t xml:space="preserve"> e le loro </w:t>
      </w:r>
      <w:r w:rsidR="002D7822">
        <w:rPr>
          <w:rFonts w:cs="Arial"/>
          <w:b/>
          <w:color w:val="222222"/>
          <w:szCs w:val="20"/>
          <w:lang w:val="it-IT"/>
        </w:rPr>
        <w:t>organizzazioni partner sul posto</w:t>
      </w:r>
    </w:p>
    <w:p w:rsidR="00167AFF" w:rsidRPr="00167AFF" w:rsidRDefault="00167AFF" w:rsidP="00167AFF">
      <w:pPr>
        <w:textAlignment w:val="top"/>
        <w:rPr>
          <w:rFonts w:eastAsia="Times New Roman" w:cs="Arial"/>
          <w:color w:val="777777"/>
          <w:szCs w:val="20"/>
          <w:lang w:val="it-CH" w:eastAsia="it-CH"/>
        </w:rPr>
      </w:pPr>
      <w:r w:rsidRPr="00167AFF">
        <w:rPr>
          <w:rFonts w:cs="Arial"/>
          <w:color w:val="222222"/>
          <w:szCs w:val="20"/>
          <w:lang w:val="it-IT"/>
        </w:rPr>
        <w:br/>
        <w:t xml:space="preserve">Diversi partner delle ONG della </w:t>
      </w:r>
      <w:r w:rsidR="002D7822">
        <w:rPr>
          <w:rFonts w:cs="Arial"/>
          <w:color w:val="222222"/>
          <w:szCs w:val="20"/>
          <w:lang w:val="it-IT"/>
        </w:rPr>
        <w:t>Catena della Solidarietà</w:t>
      </w:r>
      <w:r w:rsidRPr="00167AFF">
        <w:rPr>
          <w:rFonts w:cs="Arial"/>
          <w:color w:val="222222"/>
          <w:szCs w:val="20"/>
          <w:lang w:val="it-IT"/>
        </w:rPr>
        <w:t xml:space="preserve"> come Caritas, </w:t>
      </w:r>
      <w:proofErr w:type="spellStart"/>
      <w:r w:rsidRPr="00167AFF">
        <w:rPr>
          <w:rFonts w:cs="Arial"/>
          <w:color w:val="222222"/>
          <w:szCs w:val="20"/>
          <w:lang w:val="it-IT"/>
        </w:rPr>
        <w:t>Eper</w:t>
      </w:r>
      <w:proofErr w:type="spellEnd"/>
      <w:r w:rsidRPr="00167AFF">
        <w:rPr>
          <w:rFonts w:cs="Arial"/>
          <w:color w:val="222222"/>
          <w:szCs w:val="20"/>
          <w:lang w:val="it-IT"/>
        </w:rPr>
        <w:t xml:space="preserve"> e </w:t>
      </w:r>
      <w:proofErr w:type="spellStart"/>
      <w:r w:rsidRPr="00167AFF">
        <w:rPr>
          <w:rFonts w:cs="Arial"/>
          <w:color w:val="222222"/>
          <w:szCs w:val="20"/>
          <w:lang w:val="it-IT"/>
        </w:rPr>
        <w:t>Helvetas</w:t>
      </w:r>
      <w:proofErr w:type="spellEnd"/>
      <w:r w:rsidRPr="00167AFF">
        <w:rPr>
          <w:rFonts w:cs="Arial"/>
          <w:color w:val="222222"/>
          <w:szCs w:val="20"/>
          <w:lang w:val="it-IT"/>
        </w:rPr>
        <w:t xml:space="preserve"> possono sostenere i loro partner locali. Questi sono già </w:t>
      </w:r>
      <w:r w:rsidR="002D7822">
        <w:rPr>
          <w:rFonts w:cs="Arial"/>
          <w:color w:val="222222"/>
          <w:szCs w:val="20"/>
          <w:lang w:val="it-IT"/>
        </w:rPr>
        <w:t>all’opera</w:t>
      </w:r>
      <w:r w:rsidRPr="00167AFF">
        <w:rPr>
          <w:rFonts w:cs="Arial"/>
          <w:color w:val="222222"/>
          <w:szCs w:val="20"/>
          <w:lang w:val="it-IT"/>
        </w:rPr>
        <w:t xml:space="preserve"> dall'inizio del disastro e si stanno concentra</w:t>
      </w:r>
      <w:r w:rsidR="002D7822">
        <w:rPr>
          <w:rFonts w:cs="Arial"/>
          <w:color w:val="222222"/>
          <w:szCs w:val="20"/>
          <w:lang w:val="it-IT"/>
        </w:rPr>
        <w:t>ndo inizialmente sugli aiuti d’</w:t>
      </w:r>
      <w:r w:rsidRPr="00167AFF">
        <w:rPr>
          <w:rFonts w:cs="Arial"/>
          <w:color w:val="222222"/>
          <w:szCs w:val="20"/>
          <w:lang w:val="it-IT"/>
        </w:rPr>
        <w:t>emergenza. Parallelamente, valuteranno i bisogni per la fase di ricostruzione. Le donazioni sara</w:t>
      </w:r>
      <w:r w:rsidR="002D7822">
        <w:rPr>
          <w:rFonts w:cs="Arial"/>
          <w:color w:val="222222"/>
          <w:szCs w:val="20"/>
          <w:lang w:val="it-IT"/>
        </w:rPr>
        <w:t>nno utilizzate per gli aiuti d’</w:t>
      </w:r>
      <w:r w:rsidRPr="00167AFF">
        <w:rPr>
          <w:rFonts w:cs="Arial"/>
          <w:color w:val="222222"/>
          <w:szCs w:val="20"/>
          <w:lang w:val="it-IT"/>
        </w:rPr>
        <w:t>emergenza e per la ricostruzione.</w:t>
      </w:r>
    </w:p>
    <w:p w:rsidR="00167AFF" w:rsidRPr="00167AFF" w:rsidRDefault="00167AFF" w:rsidP="00167AFF">
      <w:pPr>
        <w:pStyle w:val="CBCorpsdetexte"/>
        <w:rPr>
          <w:kern w:val="1"/>
          <w:lang w:val="it-CH" w:eastAsia="de-DE"/>
        </w:rPr>
      </w:pPr>
    </w:p>
    <w:p w:rsidR="00167AFF" w:rsidRPr="002D7822" w:rsidRDefault="002D7822" w:rsidP="00167AFF">
      <w:pPr>
        <w:pStyle w:val="CBCorpsdetexte"/>
        <w:rPr>
          <w:rFonts w:cs="Arial"/>
          <w:b/>
          <w:lang w:val="it-CH"/>
        </w:rPr>
      </w:pPr>
      <w:r w:rsidRPr="002D7822">
        <w:rPr>
          <w:rFonts w:cs="Arial"/>
          <w:b/>
          <w:lang w:val="it-CH"/>
        </w:rPr>
        <w:t>Fare una donazione</w:t>
      </w:r>
    </w:p>
    <w:p w:rsidR="00167AFF" w:rsidRPr="002D7822" w:rsidRDefault="002D7822" w:rsidP="00167AFF">
      <w:pPr>
        <w:pStyle w:val="CBCorpsdetexte"/>
        <w:rPr>
          <w:kern w:val="1"/>
          <w:lang w:val="it-CH" w:eastAsia="de-DE"/>
        </w:rPr>
      </w:pPr>
      <w:r w:rsidRPr="002D7822">
        <w:rPr>
          <w:rFonts w:cs="Arial"/>
          <w:lang w:val="it-IT"/>
        </w:rPr>
        <w:t>Le donazioni possono essere effettuate direttament</w:t>
      </w:r>
      <w:r>
        <w:rPr>
          <w:rFonts w:cs="Arial"/>
          <w:lang w:val="it-IT"/>
        </w:rPr>
        <w:t xml:space="preserve">e online sul sito </w:t>
      </w:r>
      <w:hyperlink r:id="rId8" w:history="1">
        <w:r w:rsidRPr="003F162F">
          <w:rPr>
            <w:rStyle w:val="Collegamentoipertestuale"/>
            <w:rFonts w:cs="Arial"/>
            <w:lang w:val="it-IT"/>
          </w:rPr>
          <w:t>www.bonheur.ch</w:t>
        </w:r>
      </w:hyperlink>
      <w:r>
        <w:rPr>
          <w:rFonts w:cs="Arial"/>
          <w:lang w:val="it-IT"/>
        </w:rPr>
        <w:t xml:space="preserve"> </w:t>
      </w:r>
      <w:r w:rsidRPr="002D7822">
        <w:rPr>
          <w:rFonts w:cs="Arial"/>
          <w:lang w:val="it-IT"/>
        </w:rPr>
        <w:t xml:space="preserve"> o sul conto postale 10-15'000-6 con la menzione "India". </w:t>
      </w:r>
      <w:r>
        <w:rPr>
          <w:rFonts w:cs="Arial"/>
          <w:lang w:val="it-IT"/>
        </w:rPr>
        <w:t>Le polizze di versamento</w:t>
      </w:r>
      <w:r w:rsidRPr="002D7822">
        <w:rPr>
          <w:rFonts w:cs="Arial"/>
          <w:lang w:val="it-IT"/>
        </w:rPr>
        <w:t xml:space="preserve"> sono disponibili presso tutti gli uffici postali in Svizzera.</w:t>
      </w:r>
    </w:p>
    <w:p w:rsidR="00167AFF" w:rsidRPr="00167AFF" w:rsidRDefault="00167AFF" w:rsidP="00167AFF">
      <w:pPr>
        <w:pStyle w:val="CBCorpsdetexte"/>
        <w:rPr>
          <w:kern w:val="1"/>
          <w:lang w:val="it-CH" w:eastAsia="de-DE"/>
        </w:rPr>
      </w:pPr>
      <w:proofErr w:type="gramStart"/>
      <w:r w:rsidRPr="00167AFF">
        <w:rPr>
          <w:kern w:val="1"/>
          <w:lang w:val="it-CH" w:eastAsia="de-DE"/>
        </w:rPr>
        <w:t>Contatto :</w:t>
      </w:r>
      <w:proofErr w:type="gramEnd"/>
      <w:r w:rsidRPr="00167AFF">
        <w:rPr>
          <w:kern w:val="1"/>
          <w:lang w:val="it-CH" w:eastAsia="de-DE"/>
        </w:rPr>
        <w:t xml:space="preserve"> Eugenio Jelmini, delegato della Catena della Solidarietà per la Svizzera italiana, tel. 079/240 19 00</w:t>
      </w:r>
    </w:p>
    <w:p w:rsidR="00DB422A" w:rsidRPr="00520EA1" w:rsidRDefault="00933C57" w:rsidP="00520EA1">
      <w:pPr>
        <w:pStyle w:val="CBCitation"/>
        <w:rPr>
          <w:lang w:val="it-IT"/>
        </w:rPr>
      </w:pPr>
      <w:r w:rsidRPr="00BD7201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raccolto donazioni per oltre 1,5 miliardi di franchi</w:t>
      </w:r>
      <w:r>
        <w:rPr>
          <w:lang w:val="it-IT"/>
        </w:rPr>
        <w:t xml:space="preserve">. </w:t>
      </w:r>
      <w:r w:rsidRPr="00BD7201">
        <w:rPr>
          <w:lang w:val="it-IT"/>
        </w:rPr>
        <w:br/>
        <w:t>Maggiori informazioni su</w:t>
      </w:r>
      <w:r>
        <w:rPr>
          <w:lang w:val="it-IT"/>
        </w:rPr>
        <w:t xml:space="preserve"> </w:t>
      </w:r>
      <w:r w:rsidRPr="00907DF7">
        <w:rPr>
          <w:noProof/>
          <w:lang w:val="it-IT"/>
        </w:rPr>
        <w:t>www.catena-della-solidarieta.ch</w:t>
      </w:r>
    </w:p>
    <w:sectPr w:rsidR="00DB422A" w:rsidRPr="00520EA1" w:rsidSect="0077638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17" w:rsidRDefault="00BA6B17" w:rsidP="0077638F">
      <w:r>
        <w:separator/>
      </w:r>
    </w:p>
  </w:endnote>
  <w:endnote w:type="continuationSeparator" w:id="0">
    <w:p w:rsidR="00BA6B17" w:rsidRDefault="00BA6B17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6D4820" w:rsidP="0077638F">
    <w:pPr>
      <w:pStyle w:val="Pidipagina"/>
      <w:framePr w:wrap="around" w:vAnchor="text" w:hAnchor="margin" w:xAlign="right" w:y="1"/>
      <w:rPr>
        <w:rStyle w:val="Numeropagina"/>
      </w:rPr>
    </w:pP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eropagina"/>
        <w:rFonts w:ascii="Arial" w:hAnsi="Arial" w:cs="Arial"/>
        <w:sz w:val="20"/>
        <w:szCs w:val="20"/>
        <w:lang w:val="it-IT"/>
      </w:rPr>
      <w:instrText>PAGE</w:instrText>
    </w:r>
    <w:r w:rsidR="0077638F" w:rsidRPr="00C27EEE">
      <w:rPr>
        <w:rStyle w:val="Numeropagina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separate"/>
    </w:r>
    <w:r w:rsidR="00E046C9">
      <w:rPr>
        <w:rStyle w:val="Numeropagina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eropagina"/>
        <w:rFonts w:ascii="Arial" w:hAnsi="Arial" w:cs="Arial"/>
        <w:sz w:val="20"/>
        <w:szCs w:val="20"/>
        <w:lang w:val="it-IT"/>
      </w:rPr>
      <w:fldChar w:fldCharType="end"/>
    </w:r>
  </w:p>
  <w:p w:rsidR="0077638F" w:rsidRPr="00C27EEE" w:rsidRDefault="00CD06B0" w:rsidP="0077638F">
    <w:pPr>
      <w:pStyle w:val="Pidipagina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it-CH" w:eastAsia="it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CD06B0">
    <w:pPr>
      <w:pStyle w:val="Pidipagina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17" w:rsidRDefault="00BA6B17" w:rsidP="0077638F">
      <w:r>
        <w:separator/>
      </w:r>
    </w:p>
  </w:footnote>
  <w:footnote w:type="continuationSeparator" w:id="0">
    <w:p w:rsidR="00BA6B17" w:rsidRDefault="00BA6B17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C27EEE" w:rsidRDefault="0077638F">
    <w:pPr>
      <w:pStyle w:val="Intestazion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8F" w:rsidRPr="001D359C" w:rsidRDefault="0077638F" w:rsidP="0077638F">
    <w:pPr>
      <w:pStyle w:val="CBEn-tte"/>
      <w:rPr>
        <w:lang w:val="it-CH"/>
      </w:rPr>
    </w:pPr>
    <w:r w:rsidRPr="001D359C">
      <w:rPr>
        <w:lang w:val="it-CH"/>
      </w:rPr>
      <w:t>Comunicato stampa</w:t>
    </w:r>
  </w:p>
  <w:p w:rsidR="0077638F" w:rsidRPr="001D359C" w:rsidRDefault="00D959A3" w:rsidP="0077638F">
    <w:pPr>
      <w:pStyle w:val="CBEn-tte"/>
      <w:rPr>
        <w:sz w:val="22"/>
        <w:szCs w:val="22"/>
        <w:lang w:val="it-CH"/>
      </w:rPr>
    </w:pPr>
    <w:r>
      <w:rPr>
        <w:lang w:val="it-CH"/>
      </w:rPr>
      <w:t>Ginevra, Zurigo, Lugano</w:t>
    </w:r>
    <w:r w:rsidR="0077638F" w:rsidRPr="001D359C">
      <w:rPr>
        <w:lang w:val="it-CH"/>
      </w:rPr>
      <w:t xml:space="preserve"> </w:t>
    </w:r>
    <w:r w:rsidR="00BF0421">
      <w:rPr>
        <w:lang w:val="it-CH"/>
      </w:rPr>
      <w:t>20.08.2018</w:t>
    </w:r>
  </w:p>
  <w:p w:rsidR="0077638F" w:rsidRPr="00C27EEE" w:rsidRDefault="00CD06B0">
    <w:pPr>
      <w:pStyle w:val="Intestazione"/>
      <w:rPr>
        <w:rFonts w:ascii="Arial" w:hAnsi="Arial" w:cs="Arial"/>
        <w:sz w:val="20"/>
        <w:szCs w:val="20"/>
        <w:lang w:val="it-IT"/>
      </w:rPr>
    </w:pPr>
    <w:r>
      <w:rPr>
        <w:noProof/>
        <w:lang w:val="it-CH" w:eastAsia="it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B"/>
    <w:rsid w:val="00167AFF"/>
    <w:rsid w:val="001B5093"/>
    <w:rsid w:val="001D359C"/>
    <w:rsid w:val="00274BDB"/>
    <w:rsid w:val="002D7822"/>
    <w:rsid w:val="0037454B"/>
    <w:rsid w:val="00377CEC"/>
    <w:rsid w:val="003B517C"/>
    <w:rsid w:val="004222A5"/>
    <w:rsid w:val="0049053B"/>
    <w:rsid w:val="00520EA1"/>
    <w:rsid w:val="00683894"/>
    <w:rsid w:val="006D4820"/>
    <w:rsid w:val="0077638F"/>
    <w:rsid w:val="00933C57"/>
    <w:rsid w:val="00950474"/>
    <w:rsid w:val="009943BC"/>
    <w:rsid w:val="009A70C8"/>
    <w:rsid w:val="00B54B43"/>
    <w:rsid w:val="00BA6B17"/>
    <w:rsid w:val="00BF0421"/>
    <w:rsid w:val="00C00ED9"/>
    <w:rsid w:val="00C13B86"/>
    <w:rsid w:val="00CD06B0"/>
    <w:rsid w:val="00CF29B2"/>
    <w:rsid w:val="00D959A3"/>
    <w:rsid w:val="00DB422A"/>
    <w:rsid w:val="00DF2C92"/>
    <w:rsid w:val="00E046C9"/>
    <w:rsid w:val="00F4671C"/>
    <w:rsid w:val="00F9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733B6D"/>
  <w15:docId w15:val="{25489C6C-CC17-4E4E-9112-D5836D6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29B2"/>
    <w:rPr>
      <w:rFonts w:ascii="Arial" w:eastAsiaTheme="minorHAnsi" w:hAnsi="Arial" w:cstheme="minorBidi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US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Titolo1Carattere">
    <w:name w:val="Titolo 1 Carattere"/>
    <w:link w:val="Titolo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e"/>
    <w:qFormat/>
    <w:rsid w:val="00D602E3"/>
    <w:pPr>
      <w:spacing w:after="240" w:line="240" w:lineRule="exact"/>
    </w:pPr>
    <w:rPr>
      <w:rFonts w:eastAsia="MS Mincho" w:cs="Times New Roman"/>
      <w:szCs w:val="20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4CC"/>
  </w:style>
  <w:style w:type="paragraph" w:styleId="Pidipagina">
    <w:name w:val="footer"/>
    <w:basedOn w:val="Normale"/>
    <w:link w:val="PidipaginaCarattere"/>
    <w:uiPriority w:val="99"/>
    <w:unhideWhenUsed/>
    <w:rsid w:val="009674CC"/>
    <w:pPr>
      <w:tabs>
        <w:tab w:val="center" w:pos="4536"/>
        <w:tab w:val="right" w:pos="9072"/>
      </w:tabs>
    </w:pPr>
    <w:rPr>
      <w:rFonts w:ascii="Cambria" w:eastAsia="MS Mincho" w:hAnsi="Cambria" w:cs="Times New Roman"/>
      <w:sz w:val="24"/>
      <w:lang w:val="en-US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4CC"/>
  </w:style>
  <w:style w:type="character" w:styleId="Numeropagina">
    <w:name w:val="page number"/>
    <w:basedOn w:val="Carpredefinitoparagrafo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C43AB3"/>
    <w:pPr>
      <w:spacing w:line="280" w:lineRule="exact"/>
    </w:pPr>
    <w:rPr>
      <w:caps/>
      <w:color w:val="C520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gliatabella">
    <w:name w:val="Table Grid"/>
    <w:basedOn w:val="Tabellanorma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B0"/>
    <w:rPr>
      <w:rFonts w:ascii="Lucida Grande" w:eastAsia="MS Mincho" w:hAnsi="Lucida Grande" w:cs="Times New Roman"/>
      <w:sz w:val="18"/>
      <w:szCs w:val="18"/>
      <w:lang w:val="en-US" w:eastAsia="fr-FR"/>
    </w:rPr>
  </w:style>
  <w:style w:type="character" w:customStyle="1" w:styleId="TestofumettoCarattere">
    <w:name w:val="Testo fumetto Carattere"/>
    <w:link w:val="Testofumetto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C5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57"/>
    <w:rPr>
      <w:rFonts w:ascii="Cambria" w:eastAsia="MS Mincho" w:hAnsi="Cambria" w:cs="Times New Roman"/>
      <w:sz w:val="24"/>
      <w:lang w:val="en-US" w:eastAsia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5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7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57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6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heur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nheu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RSI</Company>
  <LinksUpToDate>false</LinksUpToDate>
  <CharactersWithSpaces>3393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Toupane</dc:creator>
  <cp:lastModifiedBy>Rickli, Manuela (RSI)</cp:lastModifiedBy>
  <cp:revision>8</cp:revision>
  <cp:lastPrinted>2018-08-20T14:54:00Z</cp:lastPrinted>
  <dcterms:created xsi:type="dcterms:W3CDTF">2018-08-20T14:44:00Z</dcterms:created>
  <dcterms:modified xsi:type="dcterms:W3CDTF">2018-08-20T15:15:00Z</dcterms:modified>
</cp:coreProperties>
</file>