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318D9" w14:textId="77777777" w:rsidR="002F15DE" w:rsidRDefault="002F15DE" w:rsidP="002F15DE">
      <w:pPr>
        <w:pStyle w:val="CBCorpsdetexte"/>
        <w:rPr>
          <w:caps/>
          <w:lang w:val="it-IT"/>
        </w:rPr>
      </w:pPr>
      <w:bookmarkStart w:id="0" w:name="_GoBack"/>
      <w:bookmarkEnd w:id="0"/>
    </w:p>
    <w:p w14:paraId="090CDB8E" w14:textId="77777777" w:rsidR="002F15DE" w:rsidRDefault="002F15DE" w:rsidP="002F15DE">
      <w:pPr>
        <w:pStyle w:val="CBTitre"/>
        <w:rPr>
          <w:noProof/>
          <w:lang w:val="it-IT"/>
        </w:rPr>
      </w:pPr>
      <w:r>
        <w:rPr>
          <w:noProof/>
          <w:lang w:val="it-IT"/>
        </w:rPr>
        <w:t>GUERRA NELLO Yemen: la catena della solidarietà HA MESSO A DISPOSIZIONE UN MILIONE DI FRANCHI E lancia un appello alle donazioni</w:t>
      </w:r>
    </w:p>
    <w:p w14:paraId="4D4F9C32" w14:textId="77777777" w:rsidR="002F15DE" w:rsidRDefault="002F15DE" w:rsidP="002F15DE">
      <w:pPr>
        <w:pStyle w:val="CBChapeau"/>
        <w:rPr>
          <w:noProof/>
          <w:lang w:val="it-IT"/>
        </w:rPr>
      </w:pPr>
      <w:r>
        <w:rPr>
          <w:noProof/>
          <w:lang w:val="it-IT"/>
        </w:rPr>
        <w:t xml:space="preserve">Dopo quasi quattro anni di guerra, nello Yemen la situazione umanitaria per la popolazione è estremamente precaria. I colloqui di pace </w:t>
      </w:r>
      <w:r w:rsidR="00AC39B3">
        <w:rPr>
          <w:noProof/>
          <w:lang w:val="it-IT"/>
        </w:rPr>
        <w:t>in corso da dicembre</w:t>
      </w:r>
      <w:r>
        <w:rPr>
          <w:noProof/>
          <w:lang w:val="it-IT"/>
        </w:rPr>
        <w:t xml:space="preserve"> fanno sperare in un miglioramente dell’approvvigionamento per la popolazione. Le organizzazioni umanitarie partner della Catena della Solidarietà stanno attualmente intensificando i loro interventi. La Catena della Solidarietà sostiene questi aiuti con un milione di franchi dal fondo Aiuto d’urgenza e lancia un appello alle donazioni.</w:t>
      </w:r>
    </w:p>
    <w:p w14:paraId="022805B1" w14:textId="77777777" w:rsidR="002F15DE" w:rsidRDefault="002F15DE" w:rsidP="002F15DE">
      <w:pPr>
        <w:rPr>
          <w:rFonts w:cs="Arial"/>
          <w:color w:val="000000" w:themeColor="text1"/>
          <w:szCs w:val="20"/>
          <w:lang w:val="it-IT" w:eastAsia="de-DE"/>
        </w:rPr>
      </w:pPr>
      <w:r>
        <w:rPr>
          <w:rFonts w:cs="Arial"/>
          <w:color w:val="000000" w:themeColor="text1"/>
          <w:szCs w:val="20"/>
          <w:lang w:val="it-IT" w:eastAsia="de-DE"/>
        </w:rPr>
        <w:t>Stando all’Alto Commissariato delle Nazioni Unite per i Rifugiati (UNHCR), la guerra</w:t>
      </w:r>
      <w:r w:rsidR="00AC39B3">
        <w:rPr>
          <w:rFonts w:cs="Arial"/>
          <w:color w:val="000000" w:themeColor="text1"/>
          <w:szCs w:val="20"/>
          <w:lang w:val="it-IT" w:eastAsia="de-DE"/>
        </w:rPr>
        <w:t xml:space="preserve"> nello Yemen</w:t>
      </w:r>
      <w:r>
        <w:rPr>
          <w:rFonts w:cs="Arial"/>
          <w:color w:val="000000" w:themeColor="text1"/>
          <w:szCs w:val="20"/>
          <w:lang w:val="it-IT" w:eastAsia="de-DE"/>
        </w:rPr>
        <w:t xml:space="preserve"> ha costretto alla fuga quasi 4 milioni di persone e reso dipendenti dagli aiuti umanitari circa 24 milioni di persone – quasi l’80% della popolazione – la metà delle quali sono bambini. 1,8 milioni di bambini soffrono di malnutrizione dovuta alle difficoltà di approvvigionamento.</w:t>
      </w:r>
    </w:p>
    <w:p w14:paraId="546F1916" w14:textId="77777777" w:rsidR="002F15DE" w:rsidRDefault="002F15DE" w:rsidP="002F15DE">
      <w:pPr>
        <w:rPr>
          <w:rFonts w:cs="Arial"/>
          <w:color w:val="000000" w:themeColor="text1"/>
          <w:szCs w:val="20"/>
          <w:lang w:val="it-IT" w:eastAsia="de-DE"/>
        </w:rPr>
      </w:pPr>
    </w:p>
    <w:p w14:paraId="45224D44" w14:textId="77777777" w:rsidR="002F15DE" w:rsidRDefault="002F15DE" w:rsidP="002F15DE">
      <w:pPr>
        <w:rPr>
          <w:rFonts w:cs="Arial"/>
          <w:color w:val="000000" w:themeColor="text1"/>
          <w:szCs w:val="20"/>
          <w:lang w:val="it-IT" w:eastAsia="de-DE"/>
        </w:rPr>
      </w:pPr>
      <w:r>
        <w:rPr>
          <w:rFonts w:cs="Arial"/>
          <w:color w:val="000000" w:themeColor="text1"/>
          <w:szCs w:val="20"/>
          <w:lang w:val="it-IT" w:eastAsia="de-DE"/>
        </w:rPr>
        <w:t>Le reti di approvvigionamento idrico e di evacuazione delle acque usate</w:t>
      </w:r>
      <w:r w:rsidR="008D510E">
        <w:rPr>
          <w:rFonts w:cs="Arial"/>
          <w:color w:val="000000" w:themeColor="text1"/>
          <w:szCs w:val="20"/>
          <w:lang w:val="it-IT" w:eastAsia="de-DE"/>
        </w:rPr>
        <w:t xml:space="preserve"> </w:t>
      </w:r>
      <w:r>
        <w:rPr>
          <w:rFonts w:cs="Arial"/>
          <w:color w:val="000000" w:themeColor="text1"/>
          <w:szCs w:val="20"/>
          <w:lang w:val="it-IT" w:eastAsia="de-DE"/>
        </w:rPr>
        <w:t xml:space="preserve">sono state per la maggior parte distrutte e meno della metà delle strutture mediche sono ancora in funzione in questo paese diviso in due. Il sistema sanitario è sull’orlo del collasso e di conseguenza aumenta anche il rischio di epidemie. Il numero di vittime civili delle mine e degli ordigni bellici sulle strade e nei campi è aumentato in modo massiccio. </w:t>
      </w:r>
    </w:p>
    <w:p w14:paraId="4FFB063D" w14:textId="77777777" w:rsidR="002F15DE" w:rsidRDefault="002F15DE" w:rsidP="002F15DE">
      <w:pPr>
        <w:pStyle w:val="Default"/>
        <w:rPr>
          <w:sz w:val="22"/>
          <w:szCs w:val="22"/>
          <w:lang w:val="it-IT"/>
        </w:rPr>
      </w:pPr>
    </w:p>
    <w:p w14:paraId="6C2B3883" w14:textId="77777777" w:rsidR="002F15DE" w:rsidRDefault="002F15DE" w:rsidP="002F15DE">
      <w:pPr>
        <w:pStyle w:val="CBSous-titre"/>
        <w:rPr>
          <w:noProof/>
          <w:lang w:val="it-IT"/>
        </w:rPr>
      </w:pPr>
      <w:r>
        <w:rPr>
          <w:noProof/>
          <w:lang w:val="it-IT"/>
        </w:rPr>
        <w:t>Organizzazioni umanitarie partner sul posto</w:t>
      </w:r>
    </w:p>
    <w:p w14:paraId="5123D813" w14:textId="77777777" w:rsidR="002F15DE" w:rsidRDefault="002F15DE" w:rsidP="002F15DE">
      <w:pPr>
        <w:pStyle w:val="CBCorpsdetexte"/>
        <w:rPr>
          <w:rFonts w:cs="Arial"/>
          <w:color w:val="000000" w:themeColor="text1"/>
          <w:lang w:val="it-IT" w:eastAsia="de-DE"/>
        </w:rPr>
      </w:pPr>
      <w:r>
        <w:rPr>
          <w:rFonts w:cs="Arial"/>
          <w:color w:val="000000" w:themeColor="text1"/>
          <w:lang w:val="it-IT" w:eastAsia="de-DE"/>
        </w:rPr>
        <w:t>Violenti scontri, ripetuti attacchi aerei e severe restrizioni all’accesso degli aiuti fanno dello Yemen uno dei territori d’intervento più difficili per gli operatori umanitari. Ciò nonostante, diverse organizzazioni umanitarie partner della Catena della Solidarietà sono attive sul posto o attraverso i loro partner locali e hanno bisogno di mezzi finanziari supplementari. I fondi donati verranno impiegati principalmente per migliorare le condizioni di salute, l’accesso all’acqua potabile e l’igiene.</w:t>
      </w:r>
      <w:r>
        <w:rPr>
          <w:rFonts w:cs="Arial"/>
          <w:color w:val="000000" w:themeColor="text1"/>
          <w:lang w:val="it-IT" w:eastAsia="de-DE"/>
        </w:rPr>
        <w:br/>
      </w:r>
    </w:p>
    <w:p w14:paraId="67252CB0" w14:textId="77777777" w:rsidR="002F15DE" w:rsidRDefault="002F15DE" w:rsidP="002F15DE">
      <w:pPr>
        <w:pStyle w:val="CBSous-titre"/>
        <w:rPr>
          <w:lang w:val="it-IT" w:eastAsia="de-DE"/>
        </w:rPr>
      </w:pPr>
      <w:r>
        <w:rPr>
          <w:lang w:val="it-IT" w:eastAsia="de-DE"/>
        </w:rPr>
        <w:t>Donazioni</w:t>
      </w:r>
    </w:p>
    <w:p w14:paraId="18304956" w14:textId="77777777" w:rsidR="002F15DE" w:rsidRDefault="002F15DE" w:rsidP="002F15DE">
      <w:pPr>
        <w:pStyle w:val="CBCorpsdetexte"/>
        <w:rPr>
          <w:lang w:val="it-IT" w:eastAsia="de-DE"/>
        </w:rPr>
      </w:pPr>
      <w:r>
        <w:rPr>
          <w:lang w:val="it-IT" w:eastAsia="de-DE"/>
        </w:rPr>
        <w:t xml:space="preserve">Le donazioni a favore dello Yemen possono essere effettuate da subito online su </w:t>
      </w:r>
      <w:r>
        <w:rPr>
          <w:lang w:val="it-IT"/>
        </w:rPr>
        <w:t>www.catena-della-solidarieta.ch</w:t>
      </w:r>
      <w:r>
        <w:rPr>
          <w:lang w:val="it-IT" w:eastAsia="de-DE"/>
        </w:rPr>
        <w:t xml:space="preserve"> o sul conto postale 10-15000-6 (menzione «Yemen»). </w:t>
      </w:r>
      <w:r>
        <w:rPr>
          <w:lang w:val="it-IT"/>
        </w:rPr>
        <w:t>Le polizze di versamento della Catena della Solidarietà sono a disposizione in tutti gli uffici postali</w:t>
      </w:r>
      <w:r>
        <w:rPr>
          <w:lang w:val="it-IT" w:eastAsia="de-DE"/>
        </w:rPr>
        <w:t>.</w:t>
      </w:r>
    </w:p>
    <w:p w14:paraId="0F7A2337" w14:textId="77777777" w:rsidR="002F15DE" w:rsidRDefault="002F15DE" w:rsidP="002F15DE">
      <w:pPr>
        <w:pStyle w:val="CBCorpsdetexte"/>
        <w:rPr>
          <w:lang w:val="it-IT" w:eastAsia="de-DE"/>
        </w:rPr>
      </w:pPr>
    </w:p>
    <w:p w14:paraId="5BA5A695" w14:textId="77777777" w:rsidR="008D510E" w:rsidRDefault="002F15DE" w:rsidP="002F15DE">
      <w:pPr>
        <w:pStyle w:val="CBCorpsdetexte"/>
        <w:rPr>
          <w:noProof/>
          <w:lang w:val="it-IT"/>
        </w:rPr>
      </w:pPr>
      <w:r>
        <w:rPr>
          <w:noProof/>
          <w:lang w:val="it-IT"/>
        </w:rPr>
        <w:t xml:space="preserve">Contatto: </w:t>
      </w:r>
      <w:r w:rsidR="009F204A">
        <w:rPr>
          <w:noProof/>
          <w:lang w:val="it-IT"/>
        </w:rPr>
        <w:t xml:space="preserve">Eugenio Jelmini, delegato </w:t>
      </w:r>
      <w:r w:rsidR="003E5E2F">
        <w:rPr>
          <w:noProof/>
          <w:lang w:val="it-IT"/>
        </w:rPr>
        <w:t xml:space="preserve">della Catena della Solidarietà </w:t>
      </w:r>
      <w:r w:rsidR="009F204A">
        <w:rPr>
          <w:noProof/>
          <w:lang w:val="it-IT"/>
        </w:rPr>
        <w:t>per la Svizzera italiana</w:t>
      </w:r>
      <w:r w:rsidR="003E5E2F">
        <w:rPr>
          <w:noProof/>
          <w:lang w:val="it-IT"/>
        </w:rPr>
        <w:t>, 079/240 19 00.</w:t>
      </w:r>
      <w:r w:rsidR="009F204A">
        <w:rPr>
          <w:noProof/>
          <w:lang w:val="it-IT"/>
        </w:rPr>
        <w:t xml:space="preserve"> </w:t>
      </w:r>
    </w:p>
    <w:p w14:paraId="7CF48568" w14:textId="77777777" w:rsidR="008D510E" w:rsidRDefault="008D510E" w:rsidP="002F15DE">
      <w:pPr>
        <w:pStyle w:val="CBCorpsdetexte"/>
        <w:rPr>
          <w:noProof/>
          <w:lang w:val="it-IT"/>
        </w:rPr>
      </w:pPr>
    </w:p>
    <w:p w14:paraId="4BAEDA78" w14:textId="77777777" w:rsidR="008D510E" w:rsidRDefault="008D510E" w:rsidP="002F15DE">
      <w:pPr>
        <w:pStyle w:val="CBCorpsdetexte"/>
        <w:rPr>
          <w:noProof/>
          <w:lang w:val="it-IT"/>
        </w:rPr>
      </w:pPr>
    </w:p>
    <w:p w14:paraId="0E0018D2" w14:textId="77777777" w:rsidR="002F15DE" w:rsidRDefault="002F15DE" w:rsidP="002F15DE">
      <w:pPr>
        <w:pStyle w:val="CBCorpsdetexte"/>
        <w:rPr>
          <w:noProof/>
          <w:lang w:val="it-IT"/>
        </w:rPr>
      </w:pPr>
      <w:r>
        <w:rPr>
          <w:noProof/>
          <w:lang w:val="it-IT"/>
        </w:rPr>
        <w:t xml:space="preserve"> </w:t>
      </w:r>
    </w:p>
    <w:p w14:paraId="34C4E0FE" w14:textId="77777777" w:rsidR="002F15DE" w:rsidRDefault="002F15DE" w:rsidP="002F15DE">
      <w:pPr>
        <w:pStyle w:val="CBCitation"/>
        <w:rPr>
          <w:lang w:val="it-IT"/>
        </w:rPr>
      </w:pPr>
      <w:r>
        <w:rPr>
          <w:lang w:val="it-IT"/>
        </w:rPr>
        <w:lastRenderedPageBreak/>
        <w:t xml:space="preserve">«Catena della Solidarietà – La Svizzera solidale» è l’espressione della solidarietà della popolazione svizzera nei confronti delle vittime di catastrofi e conflitti. Si tratta di una fondazione indipendente creata su iniziativa della SRG SSR. La Catena della Solidarietà non è un’organizzazione operazionale, ma con le donazioni della popolazione, di aziende nonché cantoni e comuni, cofinanzia i progetti di 26 ONG svizzere che operano sul posto a favore delle vittime. La Fondazione garantisce il buon uso di queste donazioni grazie ad analisi approfondite e valutazioni in loco eseguite da esperti nel rispetto delle norme internazionali in materia di aiuto d’urgenza, riabilitazione e ricostruzione. In Svizzera, in collaborazione con associazioni specializzate, la Catena della Solidarietà supporta il reinserimento sociale e professionale dei giovani in difficoltà. In caso di maltempo nel paese, sostiene finanziariamente anche privati, comuni o PMI che hanno subito danni ingenti. Dal 1946, la Catena della Solidarietà ha raccolto donazioni per oltre 1,7 miliardi di franchi. </w:t>
      </w:r>
      <w:r>
        <w:rPr>
          <w:lang w:val="it-IT"/>
        </w:rPr>
        <w:br/>
        <w:t xml:space="preserve">Maggiori informazioni su </w:t>
      </w:r>
      <w:r>
        <w:rPr>
          <w:noProof/>
          <w:lang w:val="it-IT"/>
        </w:rPr>
        <w:t>www.catena-della-solidarieta.ch</w:t>
      </w:r>
    </w:p>
    <w:p w14:paraId="7FF84CA8" w14:textId="77777777" w:rsidR="002F15DE" w:rsidRDefault="002F15DE" w:rsidP="002F15DE">
      <w:pPr>
        <w:pStyle w:val="CBCitation"/>
        <w:spacing w:before="0"/>
        <w:rPr>
          <w:lang w:val="it-IT"/>
        </w:rPr>
      </w:pPr>
    </w:p>
    <w:p w14:paraId="73A1C7CF" w14:textId="77777777" w:rsidR="00933C57" w:rsidRPr="006C62EF" w:rsidRDefault="00933C57" w:rsidP="00933C57">
      <w:pPr>
        <w:pStyle w:val="CBCorpsdetexte"/>
        <w:rPr>
          <w:kern w:val="1"/>
          <w:lang w:val="it-IT" w:eastAsia="de-DE"/>
        </w:rPr>
      </w:pPr>
    </w:p>
    <w:sectPr w:rsidR="00933C57" w:rsidRPr="006C62EF" w:rsidSect="0077638F">
      <w:headerReference w:type="default" r:id="rId7"/>
      <w:footerReference w:type="default" r:id="rId8"/>
      <w:headerReference w:type="first" r:id="rId9"/>
      <w:footerReference w:type="first" r:id="rId10"/>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2872" w14:textId="77777777" w:rsidR="00BF3F9A" w:rsidRDefault="00BF3F9A" w:rsidP="0077638F">
      <w:r>
        <w:separator/>
      </w:r>
    </w:p>
  </w:endnote>
  <w:endnote w:type="continuationSeparator" w:id="0">
    <w:p w14:paraId="5ED61A01" w14:textId="77777777" w:rsidR="00BF3F9A" w:rsidRDefault="00BF3F9A"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B1EA" w14:textId="77777777" w:rsidR="0077638F" w:rsidRPr="00C27EEE" w:rsidRDefault="006D4820"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0077638F"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366918">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2E17549F"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43C7286A" wp14:editId="4A663F7A">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946A" w14:textId="77777777" w:rsidR="0077638F" w:rsidRPr="00C27EEE" w:rsidRDefault="00CD06B0">
    <w:pPr>
      <w:pStyle w:val="Fuzeile"/>
      <w:rPr>
        <w:rFonts w:ascii="Arial" w:hAnsi="Arial" w:cs="Arial"/>
        <w:sz w:val="20"/>
        <w:szCs w:val="20"/>
        <w:lang w:val="it-IT"/>
      </w:rPr>
    </w:pPr>
    <w:r>
      <w:rPr>
        <w:noProof/>
        <w:lang w:val="de-DE" w:eastAsia="de-DE"/>
      </w:rPr>
      <w:drawing>
        <wp:anchor distT="0" distB="0" distL="114300" distR="114300" simplePos="0" relativeHeight="251658752" behindDoc="1" locked="0" layoutInCell="1" allowOverlap="1" wp14:anchorId="5A8CBC28" wp14:editId="641B3B72">
          <wp:simplePos x="0" y="0"/>
          <wp:positionH relativeFrom="page">
            <wp:posOffset>0</wp:posOffset>
          </wp:positionH>
          <wp:positionV relativeFrom="page">
            <wp:posOffset>9901555</wp:posOffset>
          </wp:positionV>
          <wp:extent cx="7559040" cy="792480"/>
          <wp:effectExtent l="25400" t="0" r="10160" b="0"/>
          <wp:wrapNone/>
          <wp:docPr id="1" name="Image 7" descr="Entete_adresses_B_adresses_pag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ntete_adresses_B_adresses_page-IT"/>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EB61" w14:textId="77777777" w:rsidR="00BF3F9A" w:rsidRDefault="00BF3F9A" w:rsidP="0077638F">
      <w:r>
        <w:separator/>
      </w:r>
    </w:p>
  </w:footnote>
  <w:footnote w:type="continuationSeparator" w:id="0">
    <w:p w14:paraId="2E15DF2C" w14:textId="77777777" w:rsidR="00BF3F9A" w:rsidRDefault="00BF3F9A"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DE6F"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5122" w14:textId="77777777" w:rsidR="0077638F" w:rsidRPr="001D359C" w:rsidRDefault="0077638F" w:rsidP="0077638F">
    <w:pPr>
      <w:pStyle w:val="CBEn-tte"/>
      <w:rPr>
        <w:lang w:val="it-CH"/>
      </w:rPr>
    </w:pPr>
    <w:r w:rsidRPr="001D359C">
      <w:rPr>
        <w:lang w:val="it-CH"/>
      </w:rPr>
      <w:t>Comunicato stampa</w:t>
    </w:r>
  </w:p>
  <w:p w14:paraId="74DC9297" w14:textId="77777777" w:rsidR="0077638F" w:rsidRPr="001D359C" w:rsidRDefault="00D959A3" w:rsidP="0077638F">
    <w:pPr>
      <w:pStyle w:val="CBEn-tte"/>
      <w:rPr>
        <w:sz w:val="22"/>
        <w:szCs w:val="22"/>
        <w:lang w:val="it-CH"/>
      </w:rPr>
    </w:pPr>
    <w:r>
      <w:rPr>
        <w:lang w:val="it-CH"/>
      </w:rPr>
      <w:t>Ginevra, Zurigo, Lugano</w:t>
    </w:r>
    <w:r w:rsidR="0077638F" w:rsidRPr="001D359C">
      <w:rPr>
        <w:lang w:val="it-CH"/>
      </w:rPr>
      <w:t xml:space="preserve"> </w:t>
    </w:r>
    <w:r w:rsidR="00933C57">
      <w:rPr>
        <w:lang w:val="it-CH"/>
      </w:rPr>
      <w:t>1</w:t>
    </w:r>
    <w:r w:rsidR="00832FCE">
      <w:rPr>
        <w:lang w:val="it-CH"/>
      </w:rPr>
      <w:t>2</w:t>
    </w:r>
    <w:r w:rsidR="00933C57">
      <w:rPr>
        <w:lang w:val="it-CH"/>
      </w:rPr>
      <w:t>.0</w:t>
    </w:r>
    <w:r w:rsidR="00832FCE">
      <w:rPr>
        <w:lang w:val="it-CH"/>
      </w:rPr>
      <w:t>2</w:t>
    </w:r>
    <w:r w:rsidR="00933C57">
      <w:rPr>
        <w:lang w:val="it-CH"/>
      </w:rPr>
      <w:t>.201</w:t>
    </w:r>
    <w:r w:rsidR="002945DC">
      <w:rPr>
        <w:lang w:val="it-CH"/>
      </w:rPr>
      <w:t>9</w:t>
    </w:r>
  </w:p>
  <w:p w14:paraId="4CF093D4" w14:textId="77777777" w:rsidR="0077638F" w:rsidRPr="00C27EEE" w:rsidRDefault="00CD06B0">
    <w:pPr>
      <w:pStyle w:val="Kopfzeile"/>
      <w:rPr>
        <w:rFonts w:ascii="Arial" w:hAnsi="Arial" w:cs="Arial"/>
        <w:sz w:val="20"/>
        <w:szCs w:val="20"/>
        <w:lang w:val="it-IT"/>
      </w:rPr>
    </w:pPr>
    <w:r>
      <w:rPr>
        <w:noProof/>
        <w:lang w:val="de-DE" w:eastAsia="de-DE"/>
      </w:rPr>
      <w:drawing>
        <wp:anchor distT="0" distB="0" distL="114300" distR="114300" simplePos="0" relativeHeight="251657728" behindDoc="1" locked="0" layoutInCell="1" allowOverlap="1" wp14:anchorId="4F9E0469" wp14:editId="7C1C08DB">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4BDB"/>
    <w:rsid w:val="000814BA"/>
    <w:rsid w:val="001D359C"/>
    <w:rsid w:val="001E1701"/>
    <w:rsid w:val="00274BDB"/>
    <w:rsid w:val="002945DC"/>
    <w:rsid w:val="002F15DE"/>
    <w:rsid w:val="00366918"/>
    <w:rsid w:val="0037454B"/>
    <w:rsid w:val="003E5E2F"/>
    <w:rsid w:val="0049053B"/>
    <w:rsid w:val="00520EA1"/>
    <w:rsid w:val="00683894"/>
    <w:rsid w:val="006D4820"/>
    <w:rsid w:val="0077638F"/>
    <w:rsid w:val="00832FCE"/>
    <w:rsid w:val="008D510E"/>
    <w:rsid w:val="00933C57"/>
    <w:rsid w:val="00950474"/>
    <w:rsid w:val="009943BC"/>
    <w:rsid w:val="009A70C8"/>
    <w:rsid w:val="009F204A"/>
    <w:rsid w:val="00AC39B3"/>
    <w:rsid w:val="00BF3F9A"/>
    <w:rsid w:val="00C00ED9"/>
    <w:rsid w:val="00C13B86"/>
    <w:rsid w:val="00CD06B0"/>
    <w:rsid w:val="00CF29B2"/>
    <w:rsid w:val="00D959A3"/>
    <w:rsid w:val="00DB422A"/>
    <w:rsid w:val="00E046C9"/>
    <w:rsid w:val="00F4671C"/>
    <w:rsid w:val="00F61B1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6A4CA"/>
  <w15:docId w15:val="{25489C6C-CC17-4E4E-9112-D5836D6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29B2"/>
    <w:rPr>
      <w:rFonts w:ascii="Arial" w:eastAsiaTheme="minorHAnsi" w:hAnsi="Arial" w:cstheme="minorBidi"/>
      <w:szCs w:val="24"/>
      <w:lang w:val="en-GB" w:eastAsia="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cs="Times New Roman"/>
      <w:b/>
      <w:bCs/>
      <w:color w:val="345A8A"/>
      <w:sz w:val="32"/>
      <w:szCs w:val="32"/>
      <w:lang w:val="en-US"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rPr>
      <w:rFonts w:ascii="Cambria" w:eastAsia="MS Mincho" w:hAnsi="Cambria" w:cs="Times New Roman"/>
      <w:sz w:val="24"/>
      <w:lang w:val="en-US" w:eastAsia="fr-FR"/>
    </w:r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eastAsia="MS Mincho" w:cs="Times New Roman"/>
      <w:szCs w:val="20"/>
      <w:lang w:val="fr-FR" w:eastAsia="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rPr>
      <w:rFonts w:ascii="Cambria" w:eastAsia="MS Mincho" w:hAnsi="Cambria" w:cs="Times New Roman"/>
      <w:sz w:val="24"/>
      <w:lang w:val="en-US" w:eastAsia="fr-FR"/>
    </w:r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C43AB3"/>
    <w:pPr>
      <w:spacing w:line="280" w:lineRule="exact"/>
    </w:pPr>
    <w:rPr>
      <w:caps/>
      <w:color w:val="C520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eastAsia="MS Mincho" w:hAnsi="Lucida Grande" w:cs="Times New Roman"/>
      <w:sz w:val="18"/>
      <w:szCs w:val="18"/>
      <w:lang w:val="en-US" w:eastAsia="fr-FR"/>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933C57"/>
    <w:rPr>
      <w:sz w:val="18"/>
      <w:szCs w:val="18"/>
    </w:rPr>
  </w:style>
  <w:style w:type="paragraph" w:styleId="Kommentartext">
    <w:name w:val="annotation text"/>
    <w:basedOn w:val="Standard"/>
    <w:link w:val="KommentartextZchn"/>
    <w:uiPriority w:val="99"/>
    <w:semiHidden/>
    <w:unhideWhenUsed/>
    <w:rsid w:val="00933C57"/>
    <w:rPr>
      <w:rFonts w:ascii="Cambria" w:eastAsia="MS Mincho" w:hAnsi="Cambria" w:cs="Times New Roman"/>
      <w:sz w:val="24"/>
      <w:lang w:val="en-US" w:eastAsia="fr-FR"/>
    </w:rPr>
  </w:style>
  <w:style w:type="character" w:customStyle="1" w:styleId="KommentartextZchn">
    <w:name w:val="Kommentartext Zchn"/>
    <w:basedOn w:val="Absatz-Standardschriftart"/>
    <w:link w:val="Kommentartext"/>
    <w:uiPriority w:val="99"/>
    <w:semiHidden/>
    <w:rsid w:val="00933C57"/>
    <w:rPr>
      <w:sz w:val="24"/>
      <w:szCs w:val="24"/>
      <w:lang w:val="en-US"/>
    </w:rPr>
  </w:style>
  <w:style w:type="paragraph" w:customStyle="1" w:styleId="Default">
    <w:name w:val="Default"/>
    <w:rsid w:val="002F15DE"/>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4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Macintosh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RSI</Company>
  <LinksUpToDate>false</LinksUpToDate>
  <CharactersWithSpaces>3515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Toupane</dc:creator>
  <cp:lastModifiedBy>Daniela Toupane</cp:lastModifiedBy>
  <cp:revision>2</cp:revision>
  <cp:lastPrinted>2014-06-06T13:58:00Z</cp:lastPrinted>
  <dcterms:created xsi:type="dcterms:W3CDTF">2019-02-11T14:02:00Z</dcterms:created>
  <dcterms:modified xsi:type="dcterms:W3CDTF">2019-02-11T14:02:00Z</dcterms:modified>
</cp:coreProperties>
</file>