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4C485" w14:textId="77777777" w:rsidR="003404B0" w:rsidRPr="00240685" w:rsidRDefault="003404B0" w:rsidP="003404B0">
      <w:pPr>
        <w:pStyle w:val="CBCorpsdetexte"/>
        <w:spacing w:after="120"/>
        <w:rPr>
          <w:b/>
          <w:caps/>
          <w:lang w:val="de-CH"/>
        </w:rPr>
      </w:pPr>
      <w:r>
        <w:rPr>
          <w:b/>
          <w:highlight w:val="yellow"/>
          <w:lang w:val="de-CH"/>
        </w:rPr>
        <w:t xml:space="preserve">Embargo: </w:t>
      </w:r>
      <w:r w:rsidRPr="00A413AA">
        <w:rPr>
          <w:b/>
          <w:highlight w:val="yellow"/>
          <w:lang w:val="de-CH"/>
        </w:rPr>
        <w:t xml:space="preserve">13.06.2019, </w:t>
      </w:r>
      <w:proofErr w:type="spellStart"/>
      <w:r>
        <w:rPr>
          <w:b/>
          <w:highlight w:val="yellow"/>
          <w:lang w:val="de-CH"/>
        </w:rPr>
        <w:t>ore</w:t>
      </w:r>
      <w:proofErr w:type="spellEnd"/>
      <w:r>
        <w:rPr>
          <w:b/>
          <w:highlight w:val="yellow"/>
          <w:lang w:val="de-CH"/>
        </w:rPr>
        <w:t xml:space="preserve"> </w:t>
      </w:r>
      <w:r w:rsidRPr="00A413AA">
        <w:rPr>
          <w:b/>
          <w:highlight w:val="yellow"/>
          <w:lang w:val="de-CH"/>
        </w:rPr>
        <w:t>10</w:t>
      </w:r>
      <w:r>
        <w:rPr>
          <w:b/>
          <w:highlight w:val="yellow"/>
          <w:lang w:val="de-CH"/>
        </w:rPr>
        <w:t>.00</w:t>
      </w:r>
    </w:p>
    <w:p w14:paraId="3B1404A0" w14:textId="77777777" w:rsidR="003404B0" w:rsidRPr="008B6DA1" w:rsidRDefault="003404B0" w:rsidP="003404B0">
      <w:pPr>
        <w:pStyle w:val="CBTitre"/>
        <w:spacing w:before="240" w:after="120"/>
        <w:rPr>
          <w:lang w:val="it-IT"/>
        </w:rPr>
      </w:pPr>
      <w:r w:rsidRPr="008B6DA1">
        <w:rPr>
          <w:lang w:val="it-IT"/>
        </w:rPr>
        <w:t xml:space="preserve">ROLAND THOMANN È IL NUOVO DIRETTORE </w:t>
      </w:r>
    </w:p>
    <w:p w14:paraId="0A024499" w14:textId="60DA8E84" w:rsidR="003404B0" w:rsidRPr="008B6DA1" w:rsidRDefault="003404B0" w:rsidP="003404B0">
      <w:pPr>
        <w:pStyle w:val="CBChapeau"/>
        <w:rPr>
          <w:lang w:val="it-IT"/>
        </w:rPr>
      </w:pPr>
      <w:r>
        <w:rPr>
          <w:lang w:val="it-IT"/>
        </w:rPr>
        <w:t xml:space="preserve">Nella sua seduta </w:t>
      </w:r>
      <w:r w:rsidR="00C574D5">
        <w:rPr>
          <w:lang w:val="it-IT"/>
        </w:rPr>
        <w:t xml:space="preserve">ordinaria </w:t>
      </w:r>
      <w:r>
        <w:rPr>
          <w:lang w:val="it-IT"/>
        </w:rPr>
        <w:t>di giugno, il</w:t>
      </w:r>
      <w:r w:rsidRPr="008B6DA1">
        <w:rPr>
          <w:lang w:val="it-IT"/>
        </w:rPr>
        <w:t xml:space="preserve"> Consiglio di fondazione della Catena della Solidarietà </w:t>
      </w:r>
      <w:r>
        <w:rPr>
          <w:lang w:val="it-IT"/>
        </w:rPr>
        <w:t xml:space="preserve">ha nominato il suo nuovo direttore: </w:t>
      </w:r>
      <w:r w:rsidRPr="008B6DA1">
        <w:rPr>
          <w:lang w:val="it-IT"/>
        </w:rPr>
        <w:t xml:space="preserve">Roland </w:t>
      </w:r>
      <w:proofErr w:type="spellStart"/>
      <w:r w:rsidRPr="008B6DA1">
        <w:rPr>
          <w:lang w:val="it-IT"/>
        </w:rPr>
        <w:t>Thomann</w:t>
      </w:r>
      <w:proofErr w:type="spellEnd"/>
      <w:r>
        <w:rPr>
          <w:lang w:val="it-IT"/>
        </w:rPr>
        <w:t>,</w:t>
      </w:r>
      <w:r w:rsidRPr="008B6DA1">
        <w:rPr>
          <w:lang w:val="it-IT"/>
        </w:rPr>
        <w:t xml:space="preserve"> </w:t>
      </w:r>
      <w:r>
        <w:rPr>
          <w:lang w:val="it-IT"/>
        </w:rPr>
        <w:t xml:space="preserve">43 anni, zurighese con radici bernesi, entrerà in carica a Ginevra nel gennaio 2020, quando il suo predecessore </w:t>
      </w:r>
      <w:r w:rsidRPr="008B6DA1">
        <w:rPr>
          <w:lang w:val="it-IT"/>
        </w:rPr>
        <w:t xml:space="preserve">Tony </w:t>
      </w:r>
      <w:proofErr w:type="spellStart"/>
      <w:r w:rsidRPr="008B6DA1">
        <w:rPr>
          <w:lang w:val="it-IT"/>
        </w:rPr>
        <w:t>Burgener</w:t>
      </w:r>
      <w:proofErr w:type="spellEnd"/>
      <w:r w:rsidRPr="008B6DA1">
        <w:rPr>
          <w:lang w:val="it-IT"/>
        </w:rPr>
        <w:t xml:space="preserve"> </w:t>
      </w:r>
      <w:r>
        <w:rPr>
          <w:lang w:val="it-IT"/>
        </w:rPr>
        <w:t>andrà in pensione</w:t>
      </w:r>
      <w:r w:rsidRPr="008B6DA1">
        <w:rPr>
          <w:lang w:val="it-IT"/>
        </w:rPr>
        <w:t>.</w:t>
      </w:r>
    </w:p>
    <w:p w14:paraId="140E463A" w14:textId="77777777" w:rsidR="003404B0" w:rsidRPr="008B6DA1" w:rsidRDefault="003404B0" w:rsidP="003404B0">
      <w:pPr>
        <w:pStyle w:val="CBCorpsdetexte"/>
        <w:rPr>
          <w:lang w:val="it-IT"/>
        </w:rPr>
      </w:pPr>
      <w:r w:rsidRPr="008B6DA1">
        <w:rPr>
          <w:lang w:val="it-IT"/>
        </w:rPr>
        <w:t xml:space="preserve">Roland </w:t>
      </w:r>
      <w:proofErr w:type="spellStart"/>
      <w:r w:rsidRPr="008B6DA1">
        <w:rPr>
          <w:lang w:val="it-IT"/>
        </w:rPr>
        <w:t>Thomann</w:t>
      </w:r>
      <w:proofErr w:type="spellEnd"/>
      <w:r w:rsidRPr="008B6DA1">
        <w:rPr>
          <w:lang w:val="it-IT"/>
        </w:rPr>
        <w:t xml:space="preserve"> </w:t>
      </w:r>
      <w:r>
        <w:rPr>
          <w:lang w:val="it-IT"/>
        </w:rPr>
        <w:t xml:space="preserve">succederà all’inizio del prossimo anno a </w:t>
      </w:r>
      <w:r w:rsidRPr="008B6DA1">
        <w:rPr>
          <w:lang w:val="it-IT"/>
        </w:rPr>
        <w:t xml:space="preserve">Tony </w:t>
      </w:r>
      <w:proofErr w:type="spellStart"/>
      <w:r w:rsidRPr="008B6DA1">
        <w:rPr>
          <w:lang w:val="it-IT"/>
        </w:rPr>
        <w:t>Burgener</w:t>
      </w:r>
      <w:proofErr w:type="spellEnd"/>
      <w:r>
        <w:rPr>
          <w:lang w:val="it-IT"/>
        </w:rPr>
        <w:t xml:space="preserve">, che ha diretto con successo la Catena della Solidarietà per otto anni. Il nuovo direttore vanta una lunga esperienza nei settori del marketing, della comunicazione digitale, del </w:t>
      </w:r>
      <w:proofErr w:type="spellStart"/>
      <w:r>
        <w:rPr>
          <w:lang w:val="it-IT"/>
        </w:rPr>
        <w:t>f</w:t>
      </w:r>
      <w:r w:rsidRPr="008B6DA1">
        <w:rPr>
          <w:lang w:val="it-IT"/>
        </w:rPr>
        <w:t>undraising</w:t>
      </w:r>
      <w:proofErr w:type="spellEnd"/>
      <w:r w:rsidRPr="008B6DA1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e delle relazioni pubbliche nonché nell’aiuto umanitario. </w:t>
      </w:r>
      <w:r w:rsidRPr="008B6DA1">
        <w:rPr>
          <w:lang w:val="it-IT"/>
        </w:rPr>
        <w:t xml:space="preserve">Roland </w:t>
      </w:r>
      <w:proofErr w:type="spellStart"/>
      <w:r w:rsidRPr="008B6DA1">
        <w:rPr>
          <w:lang w:val="it-IT"/>
        </w:rPr>
        <w:t>Thomann</w:t>
      </w:r>
      <w:proofErr w:type="spellEnd"/>
      <w:r w:rsidRPr="008B6DA1">
        <w:rPr>
          <w:lang w:val="it-IT"/>
        </w:rPr>
        <w:t xml:space="preserve"> </w:t>
      </w:r>
      <w:r>
        <w:rPr>
          <w:color w:val="000000"/>
          <w:lang w:val="it-IT"/>
        </w:rPr>
        <w:t xml:space="preserve">passerà dal Comitato direttivo dell’agenzia di comunicazione </w:t>
      </w:r>
      <w:proofErr w:type="spellStart"/>
      <w:r w:rsidRPr="008B6DA1">
        <w:rPr>
          <w:lang w:val="it-IT"/>
        </w:rPr>
        <w:t>Spinas</w:t>
      </w:r>
      <w:proofErr w:type="spellEnd"/>
      <w:r w:rsidRPr="008B6DA1">
        <w:rPr>
          <w:color w:val="000000"/>
          <w:lang w:val="it-IT"/>
        </w:rPr>
        <w:t xml:space="preserve"> </w:t>
      </w:r>
      <w:proofErr w:type="spellStart"/>
      <w:r w:rsidRPr="008B6DA1">
        <w:rPr>
          <w:color w:val="000000"/>
          <w:lang w:val="it-IT"/>
        </w:rPr>
        <w:t>Civil</w:t>
      </w:r>
      <w:proofErr w:type="spellEnd"/>
      <w:r w:rsidRPr="008B6DA1">
        <w:rPr>
          <w:color w:val="000000"/>
          <w:lang w:val="it-IT"/>
        </w:rPr>
        <w:t xml:space="preserve"> Voices</w:t>
      </w:r>
      <w:r>
        <w:rPr>
          <w:color w:val="000000"/>
          <w:lang w:val="it-IT"/>
        </w:rPr>
        <w:t xml:space="preserve">, </w:t>
      </w:r>
      <w:r>
        <w:rPr>
          <w:lang w:val="it-IT"/>
        </w:rPr>
        <w:t xml:space="preserve">specializzata in campagne e </w:t>
      </w:r>
      <w:proofErr w:type="spellStart"/>
      <w:r>
        <w:rPr>
          <w:lang w:val="it-IT"/>
        </w:rPr>
        <w:t>f</w:t>
      </w:r>
      <w:r w:rsidRPr="008B6DA1">
        <w:rPr>
          <w:lang w:val="it-IT"/>
        </w:rPr>
        <w:t>undraising</w:t>
      </w:r>
      <w:proofErr w:type="spellEnd"/>
      <w:r w:rsidRPr="008B6DA1">
        <w:rPr>
          <w:lang w:val="it-IT"/>
        </w:rPr>
        <w:t xml:space="preserve"> </w:t>
      </w:r>
      <w:r>
        <w:rPr>
          <w:lang w:val="it-IT"/>
        </w:rPr>
        <w:t>per ONG e organizzazioni umanitarie,</w:t>
      </w:r>
      <w:r>
        <w:rPr>
          <w:color w:val="000000"/>
          <w:lang w:val="it-IT"/>
        </w:rPr>
        <w:t xml:space="preserve"> alla Direzione della Catena della Solidarietà</w:t>
      </w:r>
      <w:r w:rsidRPr="008B6DA1">
        <w:rPr>
          <w:lang w:val="it-IT"/>
        </w:rPr>
        <w:t xml:space="preserve">. </w:t>
      </w:r>
    </w:p>
    <w:p w14:paraId="02A8CBBB" w14:textId="3B9A5829" w:rsidR="003404B0" w:rsidRPr="008B6DA1" w:rsidRDefault="003404B0" w:rsidP="003404B0">
      <w:pPr>
        <w:pStyle w:val="CBCorpsdetexte"/>
        <w:rPr>
          <w:lang w:val="it-IT"/>
        </w:rPr>
      </w:pPr>
      <w:r w:rsidRPr="008B6DA1">
        <w:rPr>
          <w:lang w:val="it-IT"/>
        </w:rPr>
        <w:t xml:space="preserve">Roland </w:t>
      </w:r>
      <w:proofErr w:type="spellStart"/>
      <w:r w:rsidRPr="008B6DA1">
        <w:rPr>
          <w:lang w:val="it-IT"/>
        </w:rPr>
        <w:t>Thomann</w:t>
      </w:r>
      <w:proofErr w:type="spellEnd"/>
      <w:r w:rsidRPr="008B6DA1">
        <w:rPr>
          <w:lang w:val="it-IT"/>
        </w:rPr>
        <w:t xml:space="preserve"> </w:t>
      </w:r>
      <w:r>
        <w:rPr>
          <w:lang w:val="it-IT"/>
        </w:rPr>
        <w:t xml:space="preserve">ha al suo attivo 20 anni di esperienza nella conduzione di rinomate agenzie di comunicazione. In questo ruolo, egli ha accompagnato la trasformazione digitale di grandi aziende svizzere quali </w:t>
      </w:r>
      <w:r w:rsidRPr="008B6DA1">
        <w:rPr>
          <w:color w:val="000000"/>
          <w:lang w:val="it-IT"/>
        </w:rPr>
        <w:t xml:space="preserve">Migros, Coop </w:t>
      </w:r>
      <w:r>
        <w:rPr>
          <w:color w:val="000000"/>
          <w:lang w:val="it-IT"/>
        </w:rPr>
        <w:t xml:space="preserve">o associazioni quali </w:t>
      </w:r>
      <w:proofErr w:type="spellStart"/>
      <w:r w:rsidRPr="008B6DA1">
        <w:rPr>
          <w:color w:val="000000"/>
          <w:lang w:val="it-IT"/>
        </w:rPr>
        <w:t>Swissmilk</w:t>
      </w:r>
      <w:proofErr w:type="spellEnd"/>
      <w:r w:rsidRPr="008B6DA1">
        <w:rPr>
          <w:color w:val="000000"/>
          <w:lang w:val="it-IT"/>
        </w:rPr>
        <w:t>.</w:t>
      </w:r>
      <w:r w:rsidRPr="008B6DA1">
        <w:rPr>
          <w:lang w:val="it-IT"/>
        </w:rPr>
        <w:t xml:space="preserve"> </w:t>
      </w:r>
      <w:r>
        <w:rPr>
          <w:lang w:val="it-IT"/>
        </w:rPr>
        <w:t xml:space="preserve">Quale vicedirettore della comunicazione e del </w:t>
      </w:r>
      <w:proofErr w:type="spellStart"/>
      <w:r>
        <w:rPr>
          <w:lang w:val="it-IT"/>
        </w:rPr>
        <w:t>f</w:t>
      </w:r>
      <w:r w:rsidRPr="008B6DA1">
        <w:rPr>
          <w:lang w:val="it-IT"/>
        </w:rPr>
        <w:t>undraising</w:t>
      </w:r>
      <w:proofErr w:type="spellEnd"/>
      <w:r w:rsidRPr="008B6DA1">
        <w:rPr>
          <w:lang w:val="it-IT"/>
        </w:rPr>
        <w:t xml:space="preserve"> </w:t>
      </w:r>
      <w:r>
        <w:rPr>
          <w:lang w:val="it-IT"/>
        </w:rPr>
        <w:t>presso Medici senza frontiere</w:t>
      </w:r>
      <w:r w:rsidRPr="008B6DA1">
        <w:rPr>
          <w:lang w:val="it-IT"/>
        </w:rPr>
        <w:t xml:space="preserve"> (MSF) </w:t>
      </w:r>
      <w:r>
        <w:rPr>
          <w:lang w:val="it-IT"/>
        </w:rPr>
        <w:t>nella sede principale di Ginevra, ha maturato esperienze nel ramo dell’aiuto umanitario d’urgenza ed ha operato anche in paesi quali Swaz</w:t>
      </w:r>
      <w:r w:rsidRPr="008B6DA1">
        <w:rPr>
          <w:lang w:val="it-IT"/>
        </w:rPr>
        <w:t xml:space="preserve">iland, Niger, </w:t>
      </w:r>
      <w:r>
        <w:rPr>
          <w:lang w:val="it-IT"/>
        </w:rPr>
        <w:t>Ciad</w:t>
      </w:r>
      <w:r w:rsidRPr="008B6DA1">
        <w:rPr>
          <w:lang w:val="it-IT"/>
        </w:rPr>
        <w:t xml:space="preserve"> </w:t>
      </w:r>
      <w:r>
        <w:rPr>
          <w:lang w:val="it-IT"/>
        </w:rPr>
        <w:t>e C</w:t>
      </w:r>
      <w:r w:rsidRPr="008B6DA1">
        <w:rPr>
          <w:lang w:val="it-IT"/>
        </w:rPr>
        <w:t>ongo (</w:t>
      </w:r>
      <w:r>
        <w:rPr>
          <w:lang w:val="it-IT"/>
        </w:rPr>
        <w:t>RDC)</w:t>
      </w:r>
      <w:r w:rsidRPr="008B6DA1">
        <w:rPr>
          <w:color w:val="000000"/>
          <w:lang w:val="it-IT"/>
        </w:rPr>
        <w:t xml:space="preserve">. </w:t>
      </w:r>
    </w:p>
    <w:p w14:paraId="209C824D" w14:textId="77777777" w:rsidR="003404B0" w:rsidRPr="008B6DA1" w:rsidRDefault="003404B0" w:rsidP="003404B0">
      <w:pPr>
        <w:pStyle w:val="CBCorpsdetexte"/>
        <w:rPr>
          <w:lang w:val="it-IT"/>
        </w:rPr>
      </w:pPr>
      <w:r>
        <w:rPr>
          <w:lang w:val="it-IT"/>
        </w:rPr>
        <w:t xml:space="preserve">«Dopo 20 anni nel ramo della comunicazione e del </w:t>
      </w:r>
      <w:proofErr w:type="spellStart"/>
      <w:r>
        <w:rPr>
          <w:lang w:val="it-IT"/>
        </w:rPr>
        <w:t>f</w:t>
      </w:r>
      <w:r w:rsidRPr="008B6DA1">
        <w:rPr>
          <w:lang w:val="it-IT"/>
        </w:rPr>
        <w:t>undraising</w:t>
      </w:r>
      <w:proofErr w:type="spellEnd"/>
      <w:r w:rsidRPr="008B6DA1">
        <w:rPr>
          <w:lang w:val="it-IT"/>
        </w:rPr>
        <w:t xml:space="preserve"> </w:t>
      </w:r>
      <w:r>
        <w:rPr>
          <w:lang w:val="it-IT"/>
        </w:rPr>
        <w:t xml:space="preserve">presso rinomate agenzie svizzere e ONG internazionali, desidero dedicarmi con entusiasmo all’evoluzione della Catena della Solidarietà. Sono felice di mettere le mie capacità e la mia esperienza al servizio di questa straordinaria Fondazione </w:t>
      </w:r>
      <w:r>
        <w:rPr>
          <w:color w:val="000000"/>
          <w:lang w:val="it-IT"/>
        </w:rPr>
        <w:t>e dei suoi partner</w:t>
      </w:r>
      <w:r w:rsidRPr="008B6DA1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per aiutare le persone in difficoltà» così descrive la sua motivazione il neoeletto direttore.</w:t>
      </w:r>
    </w:p>
    <w:p w14:paraId="2F3F94C0" w14:textId="3EB2ADF2" w:rsidR="003404B0" w:rsidRPr="008B6DA1" w:rsidRDefault="003404B0" w:rsidP="003404B0">
      <w:pPr>
        <w:pStyle w:val="CBCorpsdetexte"/>
        <w:rPr>
          <w:lang w:val="it-IT"/>
        </w:rPr>
      </w:pPr>
      <w:r w:rsidRPr="008B6DA1">
        <w:rPr>
          <w:lang w:val="it-IT"/>
        </w:rPr>
        <w:t xml:space="preserve">Pascal </w:t>
      </w:r>
      <w:proofErr w:type="spellStart"/>
      <w:r w:rsidRPr="008B6DA1">
        <w:rPr>
          <w:lang w:val="it-IT"/>
        </w:rPr>
        <w:t>Crittin</w:t>
      </w:r>
      <w:proofErr w:type="spellEnd"/>
      <w:r w:rsidRPr="008B6DA1">
        <w:rPr>
          <w:lang w:val="it-IT"/>
        </w:rPr>
        <w:t xml:space="preserve">, </w:t>
      </w:r>
      <w:r>
        <w:rPr>
          <w:lang w:val="it-IT"/>
        </w:rPr>
        <w:t>presidente della Catena della Solidarietà</w:t>
      </w:r>
      <w:r w:rsidRPr="008B6DA1">
        <w:rPr>
          <w:lang w:val="it-IT"/>
        </w:rPr>
        <w:t xml:space="preserve">, </w:t>
      </w:r>
      <w:r>
        <w:rPr>
          <w:lang w:val="it-IT"/>
        </w:rPr>
        <w:t>si rallegra di collaborare con il nuovo direttore</w:t>
      </w:r>
      <w:r w:rsidRPr="008B6DA1">
        <w:rPr>
          <w:lang w:val="it-IT"/>
        </w:rPr>
        <w:t xml:space="preserve">: </w:t>
      </w:r>
      <w:r w:rsidRPr="00CB1696">
        <w:rPr>
          <w:lang w:val="it-IT"/>
        </w:rPr>
        <w:t>«</w:t>
      </w:r>
      <w:r w:rsidRPr="00CB1696">
        <w:rPr>
          <w:rFonts w:eastAsia="Times New Roman" w:cs="Arial"/>
          <w:color w:val="222222"/>
          <w:shd w:val="clear" w:color="auto" w:fill="FFFFFF"/>
          <w:lang w:val="it-IT" w:eastAsia="de-DE"/>
        </w:rPr>
        <w:t xml:space="preserve">La personalità, l’esperienza professionale nel ramo digitale e della ricerca di fondi, come pure la familiarità con il mondo umanitario e quello dei media di Roland </w:t>
      </w:r>
      <w:proofErr w:type="spellStart"/>
      <w:r w:rsidRPr="00CB1696">
        <w:rPr>
          <w:rFonts w:eastAsia="Times New Roman" w:cs="Arial"/>
          <w:color w:val="222222"/>
          <w:shd w:val="clear" w:color="auto" w:fill="FFFFFF"/>
          <w:lang w:val="it-IT" w:eastAsia="de-DE"/>
        </w:rPr>
        <w:t>Thomann</w:t>
      </w:r>
      <w:proofErr w:type="spellEnd"/>
      <w:r w:rsidRPr="00CB1696">
        <w:rPr>
          <w:rFonts w:eastAsia="Times New Roman" w:cs="Arial"/>
          <w:color w:val="222222"/>
          <w:shd w:val="clear" w:color="auto" w:fill="FFFFFF"/>
          <w:lang w:val="it-IT" w:eastAsia="de-DE"/>
        </w:rPr>
        <w:t xml:space="preserve"> hanno pienamente convinto il Con</w:t>
      </w:r>
      <w:r w:rsidR="00C574D5">
        <w:rPr>
          <w:rFonts w:eastAsia="Times New Roman" w:cs="Arial"/>
          <w:color w:val="222222"/>
          <w:shd w:val="clear" w:color="auto" w:fill="FFFFFF"/>
          <w:lang w:val="it-IT" w:eastAsia="de-DE"/>
        </w:rPr>
        <w:t xml:space="preserve">siglio di fondazione. Roland </w:t>
      </w:r>
      <w:proofErr w:type="spellStart"/>
      <w:r w:rsidR="00C574D5">
        <w:rPr>
          <w:rFonts w:eastAsia="Times New Roman" w:cs="Arial"/>
          <w:color w:val="222222"/>
          <w:shd w:val="clear" w:color="auto" w:fill="FFFFFF"/>
          <w:lang w:val="it-IT" w:eastAsia="de-DE"/>
        </w:rPr>
        <w:t>Thomann</w:t>
      </w:r>
      <w:proofErr w:type="spellEnd"/>
      <w:r w:rsidR="00C574D5">
        <w:rPr>
          <w:rFonts w:eastAsia="Times New Roman" w:cs="Arial"/>
          <w:color w:val="222222"/>
          <w:shd w:val="clear" w:color="auto" w:fill="FFFFFF"/>
          <w:lang w:val="it-IT" w:eastAsia="de-DE"/>
        </w:rPr>
        <w:t xml:space="preserve"> apporta</w:t>
      </w:r>
      <w:r w:rsidRPr="00CB1696">
        <w:rPr>
          <w:rFonts w:eastAsia="Times New Roman" w:cs="Arial"/>
          <w:color w:val="222222"/>
          <w:shd w:val="clear" w:color="auto" w:fill="FFFFFF"/>
          <w:lang w:val="it-IT" w:eastAsia="de-DE"/>
        </w:rPr>
        <w:t xml:space="preserve"> una nuova dimensione </w:t>
      </w:r>
      <w:r w:rsidR="00C574D5">
        <w:rPr>
          <w:rFonts w:eastAsia="Times New Roman" w:cs="Arial"/>
          <w:color w:val="222222"/>
          <w:shd w:val="clear" w:color="auto" w:fill="FFFFFF"/>
          <w:lang w:val="it-IT" w:eastAsia="de-DE"/>
        </w:rPr>
        <w:t>alla</w:t>
      </w:r>
      <w:bookmarkStart w:id="0" w:name="_GoBack"/>
      <w:bookmarkEnd w:id="0"/>
      <w:r w:rsidRPr="00CB1696">
        <w:rPr>
          <w:rFonts w:eastAsia="Times New Roman" w:cs="Arial"/>
          <w:color w:val="222222"/>
          <w:shd w:val="clear" w:color="auto" w:fill="FFFFFF"/>
          <w:lang w:val="it-IT" w:eastAsia="de-DE"/>
        </w:rPr>
        <w:t xml:space="preserve"> Catena della Solidarietà in un contesto di profonda evoluzione.»</w:t>
      </w:r>
    </w:p>
    <w:p w14:paraId="353A4CE3" w14:textId="77777777" w:rsidR="003404B0" w:rsidRDefault="0019070E" w:rsidP="006126C9">
      <w:pPr>
        <w:pStyle w:val="CBCorpsdetexte"/>
        <w:rPr>
          <w:lang w:val="it-IT"/>
        </w:rPr>
      </w:pPr>
      <w:r w:rsidRPr="0019070E">
        <w:rPr>
          <w:lang w:val="it-IT"/>
        </w:rPr>
        <w:t>Contatto</w:t>
      </w:r>
      <w:r>
        <w:rPr>
          <w:lang w:val="it-IT"/>
        </w:rPr>
        <w:t xml:space="preserve">: </w:t>
      </w:r>
    </w:p>
    <w:p w14:paraId="18A470B7" w14:textId="77777777" w:rsidR="0019070E" w:rsidRPr="0019070E" w:rsidRDefault="0019070E" w:rsidP="006126C9">
      <w:pPr>
        <w:pStyle w:val="CBCorpsdetexte"/>
        <w:rPr>
          <w:lang w:val="it-IT"/>
        </w:rPr>
      </w:pPr>
      <w:r>
        <w:rPr>
          <w:lang w:val="it-IT"/>
        </w:rPr>
        <w:t>E</w:t>
      </w:r>
      <w:r w:rsidRPr="0019070E">
        <w:rPr>
          <w:rFonts w:cs="Arial"/>
          <w:szCs w:val="22"/>
          <w:lang w:val="it-IT"/>
        </w:rPr>
        <w:t xml:space="preserve">ugenio Jelmini, delegato della Catena della Solidarietà per la Svizzera italiana, 079 240 19 </w:t>
      </w:r>
      <w:r w:rsidRPr="0019070E">
        <w:rPr>
          <w:rFonts w:eastAsia="MS Mincho" w:cs="Arial"/>
          <w:noProof/>
          <w:lang w:val="it-IT"/>
        </w:rPr>
        <w:t>00</w:t>
      </w:r>
    </w:p>
    <w:p w14:paraId="7784E48F" w14:textId="77777777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raccolto donazioni per oltre 1,5 miliardi di franchi. </w:t>
      </w:r>
      <w:r w:rsidRPr="0019070E">
        <w:rPr>
          <w:lang w:val="it-IT"/>
        </w:rPr>
        <w:br/>
        <w:t xml:space="preserve">Maggiori informazioni su </w:t>
      </w:r>
      <w:hyperlink r:id="rId8" w:history="1">
        <w:r w:rsidR="00750009" w:rsidRPr="0019070E">
          <w:rPr>
            <w:rStyle w:val="Collegamentoipertestuale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F889" w14:textId="77777777" w:rsidR="0005250C" w:rsidRDefault="0005250C" w:rsidP="0077638F">
      <w:r>
        <w:separator/>
      </w:r>
    </w:p>
  </w:endnote>
  <w:endnote w:type="continuationSeparator" w:id="0">
    <w:p w14:paraId="7EAA4143" w14:textId="77777777" w:rsidR="0005250C" w:rsidRDefault="0005250C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7C54" w14:textId="77777777" w:rsidR="0077638F" w:rsidRPr="00C27EEE" w:rsidRDefault="0077638F" w:rsidP="0077638F">
    <w:pPr>
      <w:pStyle w:val="Pidipagina"/>
      <w:framePr w:wrap="around" w:vAnchor="text" w:hAnchor="margin" w:xAlign="right" w:y="1"/>
      <w:rPr>
        <w:rStyle w:val="Numeropagina"/>
      </w:rPr>
    </w:pP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eropagina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eropagina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separate"/>
    </w:r>
    <w:r w:rsidR="003404B0">
      <w:rPr>
        <w:rStyle w:val="Numeropagina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end"/>
    </w:r>
  </w:p>
  <w:p w14:paraId="44058AAB" w14:textId="77777777" w:rsidR="0077638F" w:rsidRPr="00C27EEE" w:rsidRDefault="00CD06B0" w:rsidP="0077638F">
    <w:pPr>
      <w:pStyle w:val="Pidipagina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6704" behindDoc="1" locked="0" layoutInCell="1" allowOverlap="1" wp14:anchorId="77826F81" wp14:editId="61FCAE48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0072" w14:textId="77777777" w:rsidR="0077638F" w:rsidRPr="00C27EEE" w:rsidRDefault="00CD06B0">
    <w:pPr>
      <w:pStyle w:val="Pidipagina"/>
      <w:rPr>
        <w:rFonts w:ascii="Arial" w:hAnsi="Arial" w:cs="Arial"/>
        <w:sz w:val="20"/>
        <w:szCs w:val="2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63B7A08B" wp14:editId="1696CF9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EB8BF" w14:textId="77777777" w:rsidR="0005250C" w:rsidRDefault="0005250C" w:rsidP="0077638F">
      <w:r>
        <w:separator/>
      </w:r>
    </w:p>
  </w:footnote>
  <w:footnote w:type="continuationSeparator" w:id="0">
    <w:p w14:paraId="6E344E2C" w14:textId="77777777" w:rsidR="0005250C" w:rsidRDefault="0005250C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34FA1" w14:textId="77777777" w:rsidR="0077638F" w:rsidRPr="00C27EEE" w:rsidRDefault="0077638F">
    <w:pPr>
      <w:pStyle w:val="Intestazion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202F" w14:textId="77777777" w:rsidR="0077638F" w:rsidRPr="00F23A76" w:rsidRDefault="0077638F" w:rsidP="0077638F">
    <w:pPr>
      <w:pStyle w:val="CBEn-tte"/>
    </w:pPr>
    <w:r>
      <w:t>Comunicato stampa</w:t>
    </w:r>
  </w:p>
  <w:p w14:paraId="08ED6BE4" w14:textId="77777777" w:rsidR="0077638F" w:rsidRPr="00F23A76" w:rsidRDefault="006126C9" w:rsidP="0077638F">
    <w:pPr>
      <w:pStyle w:val="CBEn-tte"/>
      <w:rPr>
        <w:sz w:val="22"/>
        <w:szCs w:val="22"/>
      </w:rPr>
    </w:pPr>
    <w:r>
      <w:t>Ginevra</w:t>
    </w:r>
    <w:r w:rsidR="0077638F" w:rsidRPr="00F23A76">
      <w:t xml:space="preserve">, </w:t>
    </w:r>
    <w:r>
      <w:t>Zurigo</w:t>
    </w:r>
    <w:r w:rsidR="0077638F" w:rsidRPr="00F23A76">
      <w:t>, Lugano</w:t>
    </w:r>
    <w:r>
      <w:t>, il</w:t>
    </w:r>
    <w:r w:rsidR="0077638F" w:rsidRPr="00F23A76">
      <w:t xml:space="preserve"> </w:t>
    </w:r>
    <w:r w:rsidR="003404B0">
      <w:t>13.06.2019</w:t>
    </w:r>
  </w:p>
  <w:p w14:paraId="1750C1E1" w14:textId="77777777" w:rsidR="0077638F" w:rsidRPr="00C27EEE" w:rsidRDefault="00CD06B0">
    <w:pPr>
      <w:pStyle w:val="Intestazione"/>
      <w:rPr>
        <w:rFonts w:ascii="Arial" w:hAnsi="Arial" w:cs="Arial"/>
        <w:sz w:val="20"/>
        <w:szCs w:val="2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35B6FB44" wp14:editId="47D223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B0"/>
    <w:rsid w:val="0005250C"/>
    <w:rsid w:val="0019070E"/>
    <w:rsid w:val="003404B0"/>
    <w:rsid w:val="006126C9"/>
    <w:rsid w:val="00683894"/>
    <w:rsid w:val="00750009"/>
    <w:rsid w:val="0077638F"/>
    <w:rsid w:val="007D1388"/>
    <w:rsid w:val="00942B54"/>
    <w:rsid w:val="009713C5"/>
    <w:rsid w:val="009943BC"/>
    <w:rsid w:val="00C574D5"/>
    <w:rsid w:val="00C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91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D7A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link w:val="Titolo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e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4CC"/>
  </w:style>
  <w:style w:type="paragraph" w:styleId="Pidipagina">
    <w:name w:val="footer"/>
    <w:basedOn w:val="Normale"/>
    <w:link w:val="PidipaginaCarattere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4CC"/>
  </w:style>
  <w:style w:type="character" w:styleId="Numeropagina">
    <w:name w:val="page number"/>
    <w:basedOn w:val="Caratterepredefinitoparagrafo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gliatabella">
    <w:name w:val="Table Grid"/>
    <w:basedOn w:val="Tabellanorma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6126C9"/>
    <w:rPr>
      <w:i/>
      <w:iCs/>
    </w:rPr>
  </w:style>
  <w:style w:type="character" w:styleId="Rimandocommento">
    <w:name w:val="annotation reference"/>
    <w:rsid w:val="006126C9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6126C9"/>
    <w:rPr>
      <w:rFonts w:eastAsia="Cambria"/>
      <w:lang w:val="fr-FR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6126C9"/>
    <w:rPr>
      <w:rFonts w:eastAsia="Cambria"/>
      <w:sz w:val="24"/>
      <w:szCs w:val="24"/>
      <w:lang w:eastAsia="en-US"/>
    </w:rPr>
  </w:style>
  <w:style w:type="paragraph" w:styleId="Nessunaspaziatura">
    <w:name w:val="No Spacing"/>
    <w:uiPriority w:val="1"/>
    <w:qFormat/>
    <w:rsid w:val="006126C9"/>
    <w:rPr>
      <w:sz w:val="24"/>
      <w:szCs w:val="24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D7A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624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link w:val="Titolo1"/>
    <w:uiPriority w:val="9"/>
    <w:rsid w:val="00D45624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e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4CC"/>
  </w:style>
  <w:style w:type="paragraph" w:styleId="Pidipagina">
    <w:name w:val="footer"/>
    <w:basedOn w:val="Normale"/>
    <w:link w:val="PidipaginaCarattere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4CC"/>
  </w:style>
  <w:style w:type="character" w:styleId="Numeropagina">
    <w:name w:val="page number"/>
    <w:basedOn w:val="Caratterepredefinitoparagrafo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gliatabella">
    <w:name w:val="Table Grid"/>
    <w:basedOn w:val="Tabellanorma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6126C9"/>
    <w:rPr>
      <w:i/>
      <w:iCs/>
    </w:rPr>
  </w:style>
  <w:style w:type="character" w:styleId="Rimandocommento">
    <w:name w:val="annotation reference"/>
    <w:rsid w:val="006126C9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6126C9"/>
    <w:rPr>
      <w:rFonts w:eastAsia="Cambria"/>
      <w:lang w:val="fr-FR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6126C9"/>
    <w:rPr>
      <w:rFonts w:eastAsia="Cambria"/>
      <w:sz w:val="24"/>
      <w:szCs w:val="24"/>
      <w:lang w:eastAsia="en-US"/>
    </w:rPr>
  </w:style>
  <w:style w:type="paragraph" w:styleId="Nessunaspaziatura">
    <w:name w:val="No Spacing"/>
    <w:uiPriority w:val="1"/>
    <w:qFormat/>
    <w:rsid w:val="006126C9"/>
    <w:rPr>
      <w:sz w:val="24"/>
      <w:szCs w:val="24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tena-della-solidarieta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Eugenio Jelmini</cp:lastModifiedBy>
  <cp:revision>2</cp:revision>
  <cp:lastPrinted>2014-06-06T13:58:00Z</cp:lastPrinted>
  <dcterms:created xsi:type="dcterms:W3CDTF">2019-06-11T15:03:00Z</dcterms:created>
  <dcterms:modified xsi:type="dcterms:W3CDTF">2019-06-11T15:22:00Z</dcterms:modified>
</cp:coreProperties>
</file>