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78E5C" w14:textId="77777777" w:rsidR="00693FA0" w:rsidRPr="00F03350" w:rsidRDefault="00693FA0" w:rsidP="00693FA0">
      <w:pPr>
        <w:pStyle w:val="CBTitre"/>
        <w:spacing w:before="240" w:after="120"/>
        <w:outlineLvl w:val="0"/>
        <w:rPr>
          <w:lang w:val="it-IT"/>
        </w:rPr>
      </w:pPr>
      <w:bookmarkStart w:id="0" w:name="_GoBack"/>
      <w:bookmarkEnd w:id="0"/>
      <w:r w:rsidRPr="00F03350">
        <w:rPr>
          <w:noProof/>
          <w:lang w:val="it-IT"/>
        </w:rPr>
        <w:t xml:space="preserve">RAPPORTO ANNUALE 2018: </w:t>
      </w:r>
      <w:r w:rsidRPr="00F03350">
        <w:rPr>
          <w:lang w:val="it-IT"/>
        </w:rPr>
        <w:t>AIUTI IN SVIZZERA E ALL’ESTERO PER 37,2 milioni di franchi</w:t>
      </w:r>
    </w:p>
    <w:p w14:paraId="535D3045" w14:textId="77777777" w:rsidR="00693FA0" w:rsidRPr="00F03350" w:rsidRDefault="00693FA0" w:rsidP="00693FA0">
      <w:pPr>
        <w:pStyle w:val="CBChapeau"/>
        <w:rPr>
          <w:noProof/>
          <w:lang w:val="it-IT"/>
        </w:rPr>
      </w:pPr>
      <w:r w:rsidRPr="00F03350">
        <w:rPr>
          <w:noProof/>
          <w:lang w:val="it-IT"/>
        </w:rPr>
        <w:t xml:space="preserve">Nel 2018 la Catena della Solidarietà ha finanziato 238 progetti di aiuto in Svizzera e all’estero con oltre 37 milioni di franchi e fornito aiuti </w:t>
      </w:r>
      <w:r>
        <w:rPr>
          <w:noProof/>
          <w:lang w:val="it-IT"/>
        </w:rPr>
        <w:t xml:space="preserve">in </w:t>
      </w:r>
      <w:r w:rsidRPr="00F03350">
        <w:rPr>
          <w:noProof/>
          <w:lang w:val="it-IT"/>
        </w:rPr>
        <w:t xml:space="preserve">39 paesi </w:t>
      </w:r>
      <w:r>
        <w:rPr>
          <w:noProof/>
          <w:lang w:val="it-IT"/>
        </w:rPr>
        <w:t>a</w:t>
      </w:r>
      <w:r w:rsidRPr="00F03350">
        <w:rPr>
          <w:noProof/>
          <w:lang w:val="it-IT"/>
        </w:rPr>
        <w:t xml:space="preserve"> circa cinque milioni di persone </w:t>
      </w:r>
      <w:r>
        <w:rPr>
          <w:noProof/>
          <w:lang w:val="it-IT"/>
        </w:rPr>
        <w:t xml:space="preserve">per il recupero, </w:t>
      </w:r>
      <w:r w:rsidRPr="00F03350">
        <w:rPr>
          <w:noProof/>
          <w:lang w:val="it-IT"/>
        </w:rPr>
        <w:t xml:space="preserve">la riabilitazione o </w:t>
      </w:r>
      <w:r>
        <w:rPr>
          <w:noProof/>
          <w:lang w:val="it-IT"/>
        </w:rPr>
        <w:t>la</w:t>
      </w:r>
      <w:r w:rsidRPr="00F03350">
        <w:rPr>
          <w:noProof/>
          <w:lang w:val="it-IT"/>
        </w:rPr>
        <w:t xml:space="preserve"> ricostruzione</w:t>
      </w:r>
      <w:r>
        <w:rPr>
          <w:noProof/>
          <w:lang w:val="it-IT"/>
        </w:rPr>
        <w:t xml:space="preserve"> dei beni andati distrutti</w:t>
      </w:r>
      <w:r w:rsidRPr="00F03350">
        <w:rPr>
          <w:noProof/>
          <w:lang w:val="it-IT"/>
        </w:rPr>
        <w:t xml:space="preserve">. </w:t>
      </w:r>
      <w:r>
        <w:rPr>
          <w:noProof/>
          <w:lang w:val="it-IT"/>
        </w:rPr>
        <w:t>77 di questi progetti sono stati finanziati in Svizzera, per un totale di</w:t>
      </w:r>
      <w:r w:rsidRPr="00F03350">
        <w:rPr>
          <w:noProof/>
          <w:lang w:val="it-IT"/>
        </w:rPr>
        <w:t xml:space="preserve"> oltre sei milioni di franchi. </w:t>
      </w:r>
      <w:r>
        <w:rPr>
          <w:noProof/>
          <w:lang w:val="it-IT"/>
        </w:rPr>
        <w:t>Complessivamente n</w:t>
      </w:r>
      <w:r w:rsidRPr="00F03350">
        <w:rPr>
          <w:noProof/>
          <w:lang w:val="it-IT"/>
        </w:rPr>
        <w:t xml:space="preserve">ell’anno in esame </w:t>
      </w:r>
      <w:r>
        <w:rPr>
          <w:noProof/>
          <w:lang w:val="it-IT"/>
        </w:rPr>
        <w:t>sono state raccolte</w:t>
      </w:r>
      <w:r w:rsidRPr="00F03350">
        <w:rPr>
          <w:noProof/>
          <w:lang w:val="it-IT"/>
        </w:rPr>
        <w:t xml:space="preserve"> donazioni </w:t>
      </w:r>
      <w:r>
        <w:rPr>
          <w:noProof/>
          <w:lang w:val="it-IT"/>
        </w:rPr>
        <w:t>per</w:t>
      </w:r>
      <w:r w:rsidRPr="00F03350">
        <w:rPr>
          <w:noProof/>
          <w:lang w:val="it-IT"/>
        </w:rPr>
        <w:t xml:space="preserve"> </w:t>
      </w:r>
      <w:r>
        <w:rPr>
          <w:noProof/>
          <w:lang w:val="it-IT"/>
        </w:rPr>
        <w:t xml:space="preserve">un po’ meno di </w:t>
      </w:r>
      <w:r w:rsidRPr="00F03350">
        <w:rPr>
          <w:noProof/>
          <w:lang w:val="it-IT"/>
        </w:rPr>
        <w:t>33 milioni di franchi.</w:t>
      </w:r>
    </w:p>
    <w:p w14:paraId="3911A088" w14:textId="77777777" w:rsidR="00693FA0" w:rsidRPr="00F03350" w:rsidRDefault="00693FA0" w:rsidP="00693FA0">
      <w:pPr>
        <w:pStyle w:val="CBCorpsdetexte"/>
        <w:rPr>
          <w:lang w:val="it-IT"/>
        </w:rPr>
      </w:pPr>
      <w:r w:rsidRPr="00F03350">
        <w:rPr>
          <w:lang w:val="it-IT"/>
        </w:rPr>
        <w:t>Nel 2018 la Catena della Solidarietà ha finanziato 238 progetti di aiuto realizzati dalle sue organizzazioni partner in Svizzera e all’estero, per un</w:t>
      </w:r>
      <w:r>
        <w:rPr>
          <w:lang w:val="it-IT"/>
        </w:rPr>
        <w:t>a</w:t>
      </w:r>
      <w:r w:rsidRPr="00F03350">
        <w:rPr>
          <w:lang w:val="it-IT"/>
        </w:rPr>
        <w:t xml:space="preserve"> somma complessiva di 37'208'562 franchi. Questi progetti hanno permesso di aiutare circa cinque milioni di persone in 39 paesi </w:t>
      </w:r>
      <w:r>
        <w:rPr>
          <w:lang w:val="it-IT"/>
        </w:rPr>
        <w:t>per il</w:t>
      </w:r>
      <w:r w:rsidRPr="00F03350">
        <w:rPr>
          <w:lang w:val="it-IT"/>
        </w:rPr>
        <w:t xml:space="preserve"> </w:t>
      </w:r>
      <w:r>
        <w:rPr>
          <w:lang w:val="it-IT"/>
        </w:rPr>
        <w:t xml:space="preserve">recupero, la </w:t>
      </w:r>
      <w:r w:rsidRPr="00F03350">
        <w:rPr>
          <w:lang w:val="it-IT"/>
        </w:rPr>
        <w:t xml:space="preserve">riabilitazione e </w:t>
      </w:r>
      <w:r>
        <w:rPr>
          <w:lang w:val="it-IT"/>
        </w:rPr>
        <w:t>la</w:t>
      </w:r>
      <w:r w:rsidRPr="00F03350">
        <w:rPr>
          <w:lang w:val="it-IT"/>
        </w:rPr>
        <w:t xml:space="preserve"> ricostruzione</w:t>
      </w:r>
      <w:r>
        <w:rPr>
          <w:lang w:val="it-IT"/>
        </w:rPr>
        <w:t xml:space="preserve"> </w:t>
      </w:r>
      <w:r>
        <w:rPr>
          <w:noProof/>
          <w:lang w:val="it-IT"/>
        </w:rPr>
        <w:t>dei beni andati distrutti</w:t>
      </w:r>
      <w:r w:rsidRPr="00F03350">
        <w:rPr>
          <w:lang w:val="it-IT"/>
        </w:rPr>
        <w:t xml:space="preserve">. </w:t>
      </w:r>
      <w:r>
        <w:rPr>
          <w:lang w:val="it-IT"/>
        </w:rPr>
        <w:t xml:space="preserve">Le donazioni con le quali sono stati finanziati questi aiuti provenivano da un lato dalle grandi raccolte fondi organizzate nel </w:t>
      </w:r>
      <w:r w:rsidRPr="00F03350">
        <w:rPr>
          <w:lang w:val="it-IT"/>
        </w:rPr>
        <w:t xml:space="preserve">2018 (Rohingya, </w:t>
      </w:r>
      <w:r>
        <w:rPr>
          <w:lang w:val="it-IT"/>
        </w:rPr>
        <w:t>inondazioni in India e t</w:t>
      </w:r>
      <w:r w:rsidRPr="00F03350">
        <w:rPr>
          <w:lang w:val="it-IT"/>
        </w:rPr>
        <w:t xml:space="preserve">sunami </w:t>
      </w:r>
      <w:r>
        <w:rPr>
          <w:lang w:val="it-IT"/>
        </w:rPr>
        <w:t>in Indonesia), ma anche dalle collette degli scorsi anni, dato che i soldi vengono impiegati in modo sostenibile e i progetti, in particolare dopo le catastrofi naturali, possono durare parecchi anni</w:t>
      </w:r>
      <w:r w:rsidRPr="00F03350">
        <w:rPr>
          <w:lang w:val="it-IT"/>
        </w:rPr>
        <w:t xml:space="preserve">. </w:t>
      </w:r>
      <w:r w:rsidRPr="00F03350">
        <w:rPr>
          <w:lang w:val="it-IT"/>
        </w:rPr>
        <w:br/>
      </w:r>
      <w:r w:rsidRPr="00F03350">
        <w:rPr>
          <w:lang w:val="it-IT"/>
        </w:rPr>
        <w:br/>
      </w:r>
      <w:r>
        <w:rPr>
          <w:lang w:val="it-IT"/>
        </w:rPr>
        <w:t xml:space="preserve">Questo spiega anche come mai il contributo stanziato nell’anno in esame (oltre </w:t>
      </w:r>
      <w:r w:rsidRPr="00F03350">
        <w:rPr>
          <w:lang w:val="it-IT"/>
        </w:rPr>
        <w:t xml:space="preserve">37 </w:t>
      </w:r>
      <w:r>
        <w:rPr>
          <w:lang w:val="it-IT"/>
        </w:rPr>
        <w:t xml:space="preserve">milioni di franchi) risulta superiore alle donazioni raccolte durante lo stesso anno, pari a </w:t>
      </w:r>
      <w:r w:rsidRPr="00F03350">
        <w:rPr>
          <w:lang w:val="it-IT"/>
        </w:rPr>
        <w:t>3</w:t>
      </w:r>
      <w:r w:rsidRPr="00F03350">
        <w:rPr>
          <w:rFonts w:eastAsia="Times New Roman" w:cs="Arial"/>
          <w:bCs/>
          <w:lang w:val="it-IT" w:eastAsia="de-DE"/>
        </w:rPr>
        <w:t xml:space="preserve">2’934'774 </w:t>
      </w:r>
      <w:r>
        <w:rPr>
          <w:lang w:val="it-IT"/>
        </w:rPr>
        <w:t>franchi</w:t>
      </w:r>
      <w:r w:rsidRPr="00F03350">
        <w:rPr>
          <w:lang w:val="it-IT"/>
        </w:rPr>
        <w:t xml:space="preserve">. </w:t>
      </w:r>
      <w:r>
        <w:rPr>
          <w:lang w:val="it-IT"/>
        </w:rPr>
        <w:t xml:space="preserve">Una parte di questi fondi raccolti a favore di diverse catastrofi verrà utilizzata anche nel </w:t>
      </w:r>
      <w:r w:rsidRPr="00F03350">
        <w:rPr>
          <w:lang w:val="it-IT"/>
        </w:rPr>
        <w:t>201</w:t>
      </w:r>
      <w:r>
        <w:rPr>
          <w:lang w:val="it-IT"/>
        </w:rPr>
        <w:t>9.</w:t>
      </w:r>
    </w:p>
    <w:p w14:paraId="74485699" w14:textId="77777777" w:rsidR="00693FA0" w:rsidRPr="00F03350" w:rsidRDefault="00693FA0" w:rsidP="00693FA0">
      <w:pPr>
        <w:pBdr>
          <w:top w:val="nil"/>
          <w:left w:val="nil"/>
          <w:bottom w:val="nil"/>
          <w:right w:val="nil"/>
          <w:between w:val="nil"/>
        </w:pBdr>
        <w:spacing w:after="240"/>
        <w:outlineLvl w:val="0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>Priorità all’infanzia</w:t>
      </w:r>
    </w:p>
    <w:p w14:paraId="162F1994" w14:textId="77777777" w:rsidR="00693FA0" w:rsidRPr="00F03350" w:rsidRDefault="00693FA0" w:rsidP="00693FA0">
      <w:pPr>
        <w:pStyle w:val="CBCorpsdetexte"/>
        <w:rPr>
          <w:lang w:val="it-IT"/>
        </w:rPr>
      </w:pPr>
      <w:r>
        <w:rPr>
          <w:lang w:val="it-IT"/>
        </w:rPr>
        <w:t xml:space="preserve">Sia in Svizzera che all’estero, nel </w:t>
      </w:r>
      <w:r w:rsidRPr="00F03350">
        <w:rPr>
          <w:lang w:val="it-IT"/>
        </w:rPr>
        <w:t xml:space="preserve">2018 </w:t>
      </w:r>
      <w:r>
        <w:rPr>
          <w:lang w:val="it-IT"/>
        </w:rPr>
        <w:t xml:space="preserve">l’aiuto si è concentrato sui bambini. All’estero, grazie al fondo permanente di aiuto all’infanzia, sono stati sostenuti </w:t>
      </w:r>
      <w:r w:rsidRPr="00F03350">
        <w:rPr>
          <w:lang w:val="it-IT"/>
        </w:rPr>
        <w:t xml:space="preserve">21 </w:t>
      </w:r>
      <w:r>
        <w:rPr>
          <w:lang w:val="it-IT"/>
        </w:rPr>
        <w:t xml:space="preserve">progetti in </w:t>
      </w:r>
      <w:r w:rsidRPr="00F03350">
        <w:rPr>
          <w:lang w:val="it-IT"/>
        </w:rPr>
        <w:t xml:space="preserve">15 </w:t>
      </w:r>
      <w:r>
        <w:rPr>
          <w:lang w:val="it-IT"/>
        </w:rPr>
        <w:t xml:space="preserve">paesi. La Fondazione, in collaborazione con le sue organizzazioni umanitarie partner, ha così potuto contribuire a una migliore protezione, salute ed educazione per oltre </w:t>
      </w:r>
      <w:r w:rsidRPr="00F03350">
        <w:rPr>
          <w:lang w:val="it-IT"/>
        </w:rPr>
        <w:t xml:space="preserve">738'000 </w:t>
      </w:r>
      <w:r>
        <w:rPr>
          <w:lang w:val="it-IT"/>
        </w:rPr>
        <w:t>bambini</w:t>
      </w:r>
      <w:r w:rsidRPr="00F03350">
        <w:rPr>
          <w:lang w:val="it-IT"/>
        </w:rPr>
        <w:t xml:space="preserve">. </w:t>
      </w:r>
      <w:r w:rsidRPr="00F03350">
        <w:rPr>
          <w:lang w:val="it-IT"/>
        </w:rPr>
        <w:br/>
      </w:r>
      <w:r>
        <w:rPr>
          <w:lang w:val="it-IT"/>
        </w:rPr>
        <w:t>In Svizzera, grazie alle donazioni raccolte nell’ambito delle operazioni congiunte</w:t>
      </w:r>
      <w:r w:rsidRPr="00F03350">
        <w:rPr>
          <w:lang w:val="it-IT"/>
        </w:rPr>
        <w:t xml:space="preserve"> </w:t>
      </w:r>
      <w:r w:rsidRPr="00F03350">
        <w:rPr>
          <w:rFonts w:cs="Arial"/>
          <w:lang w:val="it-IT"/>
        </w:rPr>
        <w:t>«</w:t>
      </w:r>
      <w:r w:rsidRPr="00F03350">
        <w:rPr>
          <w:lang w:val="it-IT"/>
        </w:rPr>
        <w:t>Jeder Rappen zählt</w:t>
      </w:r>
      <w:r w:rsidRPr="00F03350">
        <w:rPr>
          <w:rFonts w:cs="Arial"/>
          <w:lang w:val="it-IT"/>
        </w:rPr>
        <w:t>» (SRF)</w:t>
      </w:r>
      <w:r w:rsidRPr="00F03350">
        <w:rPr>
          <w:lang w:val="it-IT"/>
        </w:rPr>
        <w:t xml:space="preserve">, </w:t>
      </w:r>
      <w:r w:rsidRPr="00F03350">
        <w:rPr>
          <w:rFonts w:cs="Arial"/>
          <w:lang w:val="it-IT"/>
        </w:rPr>
        <w:t>«</w:t>
      </w:r>
      <w:r w:rsidRPr="00F03350">
        <w:rPr>
          <w:lang w:val="it-IT"/>
        </w:rPr>
        <w:t>Coeur à Coeur</w:t>
      </w:r>
      <w:r w:rsidRPr="00F03350">
        <w:rPr>
          <w:rFonts w:cs="Arial"/>
          <w:lang w:val="it-IT"/>
        </w:rPr>
        <w:t>» (RTS)</w:t>
      </w:r>
      <w:r w:rsidRPr="00F03350">
        <w:rPr>
          <w:lang w:val="it-IT"/>
        </w:rPr>
        <w:t xml:space="preserve"> </w:t>
      </w:r>
      <w:r>
        <w:rPr>
          <w:lang w:val="it-IT"/>
        </w:rPr>
        <w:t>e</w:t>
      </w:r>
      <w:r w:rsidRPr="00F03350">
        <w:rPr>
          <w:lang w:val="it-IT"/>
        </w:rPr>
        <w:t xml:space="preserve"> </w:t>
      </w:r>
      <w:r w:rsidRPr="00F03350">
        <w:rPr>
          <w:rFonts w:cs="Arial"/>
          <w:lang w:val="it-IT"/>
        </w:rPr>
        <w:t>«</w:t>
      </w:r>
      <w:r w:rsidRPr="00F03350">
        <w:rPr>
          <w:lang w:val="it-IT"/>
        </w:rPr>
        <w:t>Ogni centesimo conta</w:t>
      </w:r>
      <w:r w:rsidRPr="00F03350">
        <w:rPr>
          <w:rFonts w:cs="Arial"/>
          <w:lang w:val="it-IT"/>
        </w:rPr>
        <w:t>»</w:t>
      </w:r>
      <w:r w:rsidRPr="00F03350">
        <w:rPr>
          <w:lang w:val="it-IT"/>
        </w:rPr>
        <w:t xml:space="preserve"> </w:t>
      </w:r>
      <w:r>
        <w:rPr>
          <w:lang w:val="it-IT"/>
        </w:rPr>
        <w:t>(RSI), oltre</w:t>
      </w:r>
      <w:r w:rsidRPr="00F03350">
        <w:rPr>
          <w:lang w:val="it-IT"/>
        </w:rPr>
        <w:t xml:space="preserve"> 400 </w:t>
      </w:r>
      <w:r>
        <w:rPr>
          <w:lang w:val="it-IT"/>
        </w:rPr>
        <w:t xml:space="preserve">giovani sono stati accompagnati nel loro percorso di integrazione sociale e professionale. Queste raccolte fondi, come pure quelle organizzate dopo le catastrofi, sono state organizzate in collaborazione con la </w:t>
      </w:r>
      <w:r w:rsidRPr="00F03350">
        <w:rPr>
          <w:lang w:val="it-IT"/>
        </w:rPr>
        <w:t xml:space="preserve">SRG SSR </w:t>
      </w:r>
      <w:r>
        <w:rPr>
          <w:lang w:val="it-IT"/>
        </w:rPr>
        <w:t xml:space="preserve">e con il sostegno di </w:t>
      </w:r>
      <w:r w:rsidRPr="00F03350">
        <w:rPr>
          <w:lang w:val="it-IT"/>
        </w:rPr>
        <w:t>Swisscom.</w:t>
      </w:r>
    </w:p>
    <w:p w14:paraId="27F50F1F" w14:textId="77777777" w:rsidR="00693FA0" w:rsidRPr="00F03350" w:rsidRDefault="00693FA0" w:rsidP="00693FA0">
      <w:pPr>
        <w:pBdr>
          <w:top w:val="nil"/>
          <w:left w:val="nil"/>
          <w:bottom w:val="nil"/>
          <w:right w:val="nil"/>
          <w:between w:val="nil"/>
        </w:pBdr>
        <w:spacing w:after="240"/>
        <w:outlineLvl w:val="0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>Dati finanziari</w:t>
      </w:r>
    </w:p>
    <w:p w14:paraId="7F51CF41" w14:textId="77777777" w:rsidR="00693FA0" w:rsidRPr="00F03350" w:rsidRDefault="00693FA0" w:rsidP="00693FA0">
      <w:pPr>
        <w:pStyle w:val="CBCorpsdetexte"/>
        <w:rPr>
          <w:lang w:val="it-IT"/>
        </w:rPr>
      </w:pPr>
      <w:r>
        <w:rPr>
          <w:lang w:val="it-IT"/>
        </w:rPr>
        <w:t>Nel</w:t>
      </w:r>
      <w:r w:rsidRPr="00F03350">
        <w:rPr>
          <w:lang w:val="it-IT"/>
        </w:rPr>
        <w:t xml:space="preserve"> 2018</w:t>
      </w:r>
      <w:r>
        <w:rPr>
          <w:lang w:val="it-IT"/>
        </w:rPr>
        <w:t xml:space="preserve">, la difficile situazione dei mercati finanziari, in particolare nel mese di dicembre, ha portato a un risultato finanziario negativo (– </w:t>
      </w:r>
      <w:r w:rsidRPr="00F03350">
        <w:rPr>
          <w:lang w:val="it-IT"/>
        </w:rPr>
        <w:t>1'460’176 </w:t>
      </w:r>
      <w:r>
        <w:rPr>
          <w:lang w:val="it-IT"/>
        </w:rPr>
        <w:t>franchi)</w:t>
      </w:r>
      <w:r w:rsidRPr="00F03350">
        <w:rPr>
          <w:lang w:val="it-IT"/>
        </w:rPr>
        <w:t xml:space="preserve">, </w:t>
      </w:r>
      <w:r>
        <w:rPr>
          <w:lang w:val="it-IT"/>
        </w:rPr>
        <w:t>coperto mediante le riserve finanziarie</w:t>
      </w:r>
      <w:r w:rsidRPr="00F03350">
        <w:rPr>
          <w:lang w:val="it-IT"/>
        </w:rPr>
        <w:t xml:space="preserve">. </w:t>
      </w:r>
    </w:p>
    <w:p w14:paraId="0088FD42" w14:textId="77777777" w:rsidR="00693FA0" w:rsidRPr="00F03350" w:rsidRDefault="00693FA0" w:rsidP="00693FA0">
      <w:pPr>
        <w:pStyle w:val="CBCorpsdetexte"/>
        <w:rPr>
          <w:lang w:val="it-IT"/>
        </w:rPr>
      </w:pPr>
      <w:r>
        <w:rPr>
          <w:lang w:val="it-IT"/>
        </w:rPr>
        <w:t xml:space="preserve">I costi di funzionamento della Catena della Solidarietà nel 2018 hanno totalizzato </w:t>
      </w:r>
      <w:r w:rsidRPr="00F03350">
        <w:rPr>
          <w:lang w:val="it-IT"/>
        </w:rPr>
        <w:t xml:space="preserve">3'285'107 </w:t>
      </w:r>
      <w:r>
        <w:rPr>
          <w:lang w:val="it-IT"/>
        </w:rPr>
        <w:t>franchi, con un risparmio del 13% rispetto all’anno precedente. Nell’anno in esame questi costi sono stati coperti da un lato prelevando in via straordinaria un massimo del 5% dalle grandi collette, dall’altro utilizzando una parte delle riserve operative.</w:t>
      </w:r>
    </w:p>
    <w:p w14:paraId="22687E35" w14:textId="77777777" w:rsidR="00693FA0" w:rsidRPr="00F03350" w:rsidRDefault="00693FA0" w:rsidP="00693FA0">
      <w:pPr>
        <w:pBdr>
          <w:top w:val="nil"/>
          <w:left w:val="nil"/>
          <w:bottom w:val="nil"/>
          <w:right w:val="nil"/>
          <w:between w:val="nil"/>
        </w:pBdr>
        <w:spacing w:after="240"/>
        <w:outlineLvl w:val="0"/>
        <w:rPr>
          <w:rFonts w:ascii="Arial" w:eastAsia="Arial" w:hAnsi="Arial" w:cs="Arial"/>
          <w:color w:val="000000"/>
          <w:lang w:val="it-IT"/>
        </w:rPr>
      </w:pPr>
      <w:r>
        <w:rPr>
          <w:rFonts w:ascii="Arial" w:eastAsia="Arial" w:hAnsi="Arial" w:cs="Arial"/>
          <w:color w:val="000000"/>
          <w:lang w:val="it-IT"/>
        </w:rPr>
        <w:t>Il 2018 in cifre</w:t>
      </w:r>
    </w:p>
    <w:p w14:paraId="1DBE77B2" w14:textId="77777777" w:rsidR="00693FA0" w:rsidRPr="00F03350" w:rsidRDefault="00693FA0" w:rsidP="00693FA0">
      <w:pPr>
        <w:pStyle w:val="CBCorpsdetexte"/>
        <w:numPr>
          <w:ilvl w:val="0"/>
          <w:numId w:val="11"/>
        </w:numPr>
        <w:spacing w:after="0"/>
        <w:ind w:left="360"/>
        <w:rPr>
          <w:lang w:val="it-IT"/>
        </w:rPr>
      </w:pPr>
      <w:r w:rsidRPr="00F03350">
        <w:rPr>
          <w:lang w:val="it-IT"/>
        </w:rPr>
        <w:t xml:space="preserve">123 </w:t>
      </w:r>
      <w:r>
        <w:rPr>
          <w:lang w:val="it-IT"/>
        </w:rPr>
        <w:t xml:space="preserve">nuovi progetti approvati in Svizzera e all’estero per un valore di </w:t>
      </w:r>
      <w:r w:rsidRPr="00F03350">
        <w:rPr>
          <w:lang w:val="it-IT"/>
        </w:rPr>
        <w:t xml:space="preserve">28'524’346 </w:t>
      </w:r>
      <w:r>
        <w:rPr>
          <w:lang w:val="it-IT"/>
        </w:rPr>
        <w:t>franchi.</w:t>
      </w:r>
    </w:p>
    <w:p w14:paraId="2F02AEBC" w14:textId="77777777" w:rsidR="00693FA0" w:rsidRPr="00F03350" w:rsidRDefault="00693FA0" w:rsidP="00693FA0">
      <w:pPr>
        <w:pStyle w:val="CBCorpsdetexte"/>
        <w:numPr>
          <w:ilvl w:val="0"/>
          <w:numId w:val="11"/>
        </w:numPr>
        <w:spacing w:after="0"/>
        <w:ind w:left="360"/>
        <w:rPr>
          <w:lang w:val="it-IT"/>
        </w:rPr>
      </w:pPr>
      <w:r w:rsidRPr="00F03350">
        <w:rPr>
          <w:lang w:val="it-IT"/>
        </w:rPr>
        <w:lastRenderedPageBreak/>
        <w:t xml:space="preserve">37'208'562 </w:t>
      </w:r>
      <w:r>
        <w:rPr>
          <w:lang w:val="it-IT"/>
        </w:rPr>
        <w:t>franchi di uscite effettive per progetti in Svizzera e all’estero</w:t>
      </w:r>
      <w:r w:rsidRPr="00F03350">
        <w:rPr>
          <w:lang w:val="it-IT"/>
        </w:rPr>
        <w:t xml:space="preserve">: </w:t>
      </w:r>
      <w:r>
        <w:rPr>
          <w:lang w:val="it-IT"/>
        </w:rPr>
        <w:t>questi fondi non sono stati attribuiti soltanto a progetti accolti nel 2018, ma sono stati utilizzati anche per progetti approvati durante gli anni precedenti e ancora in corso nel 2018.</w:t>
      </w:r>
    </w:p>
    <w:p w14:paraId="14F633EF" w14:textId="0ADAEE4D" w:rsidR="00693FA0" w:rsidRPr="00F03350" w:rsidRDefault="00693FA0" w:rsidP="00693FA0">
      <w:pPr>
        <w:pStyle w:val="CBCorpsdetexte"/>
        <w:numPr>
          <w:ilvl w:val="0"/>
          <w:numId w:val="11"/>
        </w:numPr>
        <w:spacing w:after="0"/>
        <w:ind w:left="360"/>
        <w:rPr>
          <w:lang w:val="it-IT"/>
        </w:rPr>
      </w:pPr>
      <w:r>
        <w:rPr>
          <w:lang w:val="it-IT"/>
        </w:rPr>
        <w:t xml:space="preserve">Degli oltre </w:t>
      </w:r>
      <w:r w:rsidRPr="00F03350">
        <w:rPr>
          <w:lang w:val="it-IT"/>
        </w:rPr>
        <w:t xml:space="preserve">37,2 </w:t>
      </w:r>
      <w:r>
        <w:rPr>
          <w:lang w:val="it-IT"/>
        </w:rPr>
        <w:t xml:space="preserve">milioni di franchi, </w:t>
      </w:r>
      <w:r w:rsidRPr="00F03350">
        <w:rPr>
          <w:lang w:val="it-IT"/>
        </w:rPr>
        <w:t xml:space="preserve">6’062’833 </w:t>
      </w:r>
      <w:r w:rsidR="00BD4089">
        <w:rPr>
          <w:lang w:val="it-IT"/>
        </w:rPr>
        <w:t xml:space="preserve">franchi </w:t>
      </w:r>
      <w:r>
        <w:rPr>
          <w:lang w:val="it-IT"/>
        </w:rPr>
        <w:t xml:space="preserve">sono stati impiegati per </w:t>
      </w:r>
      <w:r w:rsidRPr="00F03350">
        <w:rPr>
          <w:lang w:val="it-IT"/>
        </w:rPr>
        <w:t xml:space="preserve">77 </w:t>
      </w:r>
      <w:r>
        <w:rPr>
          <w:lang w:val="it-IT"/>
        </w:rPr>
        <w:t>progetti in Svizzera</w:t>
      </w:r>
      <w:r w:rsidRPr="00F03350">
        <w:rPr>
          <w:lang w:val="it-IT"/>
        </w:rPr>
        <w:t xml:space="preserve">: </w:t>
      </w:r>
      <w:r>
        <w:rPr>
          <w:lang w:val="it-IT"/>
        </w:rPr>
        <w:t xml:space="preserve">per gli aiuti in caso di catastrofe a </w:t>
      </w:r>
      <w:r w:rsidRPr="00F03350">
        <w:rPr>
          <w:lang w:val="it-IT"/>
        </w:rPr>
        <w:t xml:space="preserve">Bondo, </w:t>
      </w:r>
      <w:r>
        <w:rPr>
          <w:lang w:val="it-IT"/>
        </w:rPr>
        <w:t>per l’aiuto in caso di intemperie e per i giovani in difficoltà.</w:t>
      </w:r>
    </w:p>
    <w:p w14:paraId="44331A8C" w14:textId="77777777" w:rsidR="00693FA0" w:rsidRPr="00F03350" w:rsidRDefault="00693FA0" w:rsidP="00693FA0">
      <w:pPr>
        <w:pStyle w:val="CBCorpsdetexte"/>
        <w:numPr>
          <w:ilvl w:val="0"/>
          <w:numId w:val="11"/>
        </w:numPr>
        <w:spacing w:after="0"/>
        <w:ind w:left="360"/>
        <w:rPr>
          <w:lang w:val="it-IT"/>
        </w:rPr>
      </w:pPr>
      <w:r>
        <w:rPr>
          <w:lang w:val="it-IT"/>
        </w:rPr>
        <w:t xml:space="preserve">Donazioni </w:t>
      </w:r>
      <w:r w:rsidRPr="00F03350">
        <w:rPr>
          <w:lang w:val="it-IT"/>
        </w:rPr>
        <w:t>2018: 3</w:t>
      </w:r>
      <w:r w:rsidRPr="00F03350">
        <w:rPr>
          <w:rFonts w:eastAsia="Times New Roman" w:cs="Arial"/>
          <w:bCs/>
          <w:lang w:val="it-IT" w:eastAsia="de-DE"/>
        </w:rPr>
        <w:t xml:space="preserve">2’934'774 </w:t>
      </w:r>
      <w:r>
        <w:rPr>
          <w:lang w:val="it-IT"/>
        </w:rPr>
        <w:t>franchi</w:t>
      </w:r>
      <w:r w:rsidRPr="00F03350">
        <w:rPr>
          <w:lang w:val="it-IT"/>
        </w:rPr>
        <w:t xml:space="preserve"> (</w:t>
      </w:r>
      <w:r>
        <w:rPr>
          <w:lang w:val="it-IT"/>
        </w:rPr>
        <w:t>legati esclusi</w:t>
      </w:r>
      <w:r w:rsidRPr="00F03350">
        <w:rPr>
          <w:lang w:val="it-IT"/>
        </w:rPr>
        <w:t xml:space="preserve">) </w:t>
      </w:r>
      <w:r w:rsidRPr="00F03350">
        <w:rPr>
          <w:lang w:val="it-IT"/>
        </w:rPr>
        <w:br/>
      </w:r>
      <w:r>
        <w:rPr>
          <w:lang w:val="it-IT"/>
        </w:rPr>
        <w:t>Raccolte fondi più importanti</w:t>
      </w:r>
      <w:r w:rsidRPr="00F03350">
        <w:rPr>
          <w:lang w:val="it-IT"/>
        </w:rPr>
        <w:t>:</w:t>
      </w:r>
    </w:p>
    <w:p w14:paraId="778E5053" w14:textId="77777777" w:rsidR="00693FA0" w:rsidRPr="00F03350" w:rsidRDefault="00693FA0" w:rsidP="00693FA0">
      <w:pPr>
        <w:pStyle w:val="CBCorpsdetexte"/>
        <w:numPr>
          <w:ilvl w:val="1"/>
          <w:numId w:val="11"/>
        </w:numPr>
        <w:spacing w:after="0"/>
        <w:ind w:left="1080"/>
        <w:rPr>
          <w:lang w:val="it-IT"/>
        </w:rPr>
      </w:pPr>
      <w:r w:rsidRPr="00F03350">
        <w:rPr>
          <w:lang w:val="it-IT"/>
        </w:rPr>
        <w:t xml:space="preserve">Tsunami </w:t>
      </w:r>
      <w:r>
        <w:rPr>
          <w:lang w:val="it-IT"/>
        </w:rPr>
        <w:t xml:space="preserve">in </w:t>
      </w:r>
      <w:r w:rsidRPr="00F03350">
        <w:rPr>
          <w:lang w:val="it-IT"/>
        </w:rPr>
        <w:t>Indonesi</w:t>
      </w:r>
      <w:r>
        <w:rPr>
          <w:lang w:val="it-IT"/>
        </w:rPr>
        <w:t>a</w:t>
      </w:r>
      <w:r w:rsidRPr="00F03350">
        <w:rPr>
          <w:lang w:val="it-IT"/>
        </w:rPr>
        <w:t xml:space="preserve">: 13'648'479 </w:t>
      </w:r>
      <w:r>
        <w:rPr>
          <w:lang w:val="it-IT"/>
        </w:rPr>
        <w:t>franchi</w:t>
      </w:r>
    </w:p>
    <w:p w14:paraId="29AC720C" w14:textId="77777777" w:rsidR="00693FA0" w:rsidRPr="00F03350" w:rsidRDefault="00693FA0" w:rsidP="00693FA0">
      <w:pPr>
        <w:pStyle w:val="CBCorpsdetexte"/>
        <w:numPr>
          <w:ilvl w:val="1"/>
          <w:numId w:val="11"/>
        </w:numPr>
        <w:spacing w:after="0"/>
        <w:ind w:left="1080"/>
        <w:rPr>
          <w:lang w:val="it-IT"/>
        </w:rPr>
      </w:pPr>
      <w:r w:rsidRPr="00F03350">
        <w:rPr>
          <w:lang w:val="it-IT"/>
        </w:rPr>
        <w:t xml:space="preserve">Rohingya: </w:t>
      </w:r>
      <w:r w:rsidRPr="00F03350">
        <w:rPr>
          <w:rFonts w:eastAsia="Times New Roman" w:cs="Arial"/>
          <w:color w:val="003300"/>
          <w:lang w:val="it-IT"/>
        </w:rPr>
        <w:t>7</w:t>
      </w:r>
      <w:r w:rsidRPr="00F03350">
        <w:rPr>
          <w:lang w:val="it-IT"/>
        </w:rPr>
        <w:t xml:space="preserve">’689'693 </w:t>
      </w:r>
      <w:r>
        <w:rPr>
          <w:lang w:val="it-IT"/>
        </w:rPr>
        <w:t>franchi</w:t>
      </w:r>
    </w:p>
    <w:p w14:paraId="579FED6E" w14:textId="77777777" w:rsidR="00693FA0" w:rsidRPr="00F03350" w:rsidRDefault="00693FA0" w:rsidP="00693FA0">
      <w:pPr>
        <w:pStyle w:val="CBCorpsdetexte"/>
        <w:numPr>
          <w:ilvl w:val="1"/>
          <w:numId w:val="11"/>
        </w:numPr>
        <w:spacing w:after="0"/>
        <w:ind w:left="1080"/>
        <w:rPr>
          <w:lang w:val="it-IT"/>
        </w:rPr>
      </w:pPr>
      <w:r>
        <w:rPr>
          <w:lang w:val="it-IT"/>
        </w:rPr>
        <w:t xml:space="preserve">Inondazioni in </w:t>
      </w:r>
      <w:r w:rsidRPr="00F03350">
        <w:rPr>
          <w:lang w:val="it-IT"/>
        </w:rPr>
        <w:t>Indi</w:t>
      </w:r>
      <w:r>
        <w:rPr>
          <w:lang w:val="it-IT"/>
        </w:rPr>
        <w:t>a:</w:t>
      </w:r>
      <w:r w:rsidRPr="00F03350">
        <w:rPr>
          <w:lang w:val="it-IT"/>
        </w:rPr>
        <w:t xml:space="preserve"> 923'648 </w:t>
      </w:r>
      <w:r>
        <w:rPr>
          <w:lang w:val="it-IT"/>
        </w:rPr>
        <w:t>franchi</w:t>
      </w:r>
    </w:p>
    <w:p w14:paraId="2D648235" w14:textId="77777777" w:rsidR="00693FA0" w:rsidRPr="00F03350" w:rsidRDefault="00693FA0" w:rsidP="00693FA0">
      <w:pPr>
        <w:pStyle w:val="CBCorpsdetexte"/>
        <w:numPr>
          <w:ilvl w:val="1"/>
          <w:numId w:val="11"/>
        </w:numPr>
        <w:spacing w:after="0"/>
        <w:ind w:left="1080"/>
        <w:rPr>
          <w:lang w:val="it-IT"/>
        </w:rPr>
      </w:pPr>
      <w:r w:rsidRPr="00F03350">
        <w:rPr>
          <w:lang w:val="it-IT"/>
        </w:rPr>
        <w:t xml:space="preserve">Jeder Rappen zählt (SRF), Coeur à Coeur (RTS), Ogni Centesimo conta (RSI): 5'991'312 </w:t>
      </w:r>
      <w:r>
        <w:rPr>
          <w:lang w:val="it-IT"/>
        </w:rPr>
        <w:t>franchi</w:t>
      </w:r>
      <w:r w:rsidRPr="00F03350">
        <w:rPr>
          <w:lang w:val="it-IT"/>
        </w:rPr>
        <w:t xml:space="preserve"> (</w:t>
      </w:r>
      <w:r>
        <w:rPr>
          <w:lang w:val="it-IT"/>
        </w:rPr>
        <w:t xml:space="preserve">donazioni versate fino al </w:t>
      </w:r>
      <w:r w:rsidRPr="00F03350">
        <w:rPr>
          <w:lang w:val="it-IT"/>
        </w:rPr>
        <w:t>31.12.2018).</w:t>
      </w:r>
    </w:p>
    <w:p w14:paraId="03E3FEA7" w14:textId="77777777" w:rsidR="00693FA0" w:rsidRPr="00F03350" w:rsidRDefault="00693FA0" w:rsidP="00693FA0">
      <w:pPr>
        <w:pStyle w:val="CBCorpsdetexte"/>
        <w:rPr>
          <w:noProof/>
          <w:lang w:val="it-IT"/>
        </w:rPr>
      </w:pPr>
    </w:p>
    <w:p w14:paraId="5CAD0683" w14:textId="77777777" w:rsidR="00693FA0" w:rsidRPr="00F03350" w:rsidRDefault="00693FA0" w:rsidP="00693FA0">
      <w:pPr>
        <w:pStyle w:val="CBCorpsdetexte"/>
        <w:rPr>
          <w:noProof/>
          <w:lang w:val="it-IT"/>
        </w:rPr>
      </w:pPr>
    </w:p>
    <w:p w14:paraId="74DFB21E" w14:textId="77777777" w:rsidR="00693FA0" w:rsidRPr="00F03350" w:rsidRDefault="00693FA0" w:rsidP="00693FA0">
      <w:pPr>
        <w:pStyle w:val="CBCorpsdetexte"/>
        <w:rPr>
          <w:noProof/>
          <w:lang w:val="it-IT"/>
        </w:rPr>
      </w:pPr>
      <w:r>
        <w:rPr>
          <w:noProof/>
          <w:lang w:val="it-IT"/>
        </w:rPr>
        <w:t>Contatto</w:t>
      </w:r>
      <w:r w:rsidRPr="00F03350">
        <w:rPr>
          <w:noProof/>
          <w:lang w:val="it-IT"/>
        </w:rPr>
        <w:t xml:space="preserve">: </w:t>
      </w:r>
    </w:p>
    <w:p w14:paraId="44C123A2" w14:textId="77777777" w:rsidR="0019070E" w:rsidRPr="0019070E" w:rsidRDefault="0019070E" w:rsidP="006126C9">
      <w:pPr>
        <w:pStyle w:val="CBCorpsdetexte"/>
        <w:rPr>
          <w:lang w:val="it-IT"/>
        </w:rPr>
      </w:pPr>
      <w:r w:rsidRPr="00B0761C">
        <w:rPr>
          <w:lang w:val="it-IT"/>
        </w:rPr>
        <w:t>Contatto: E</w:t>
      </w:r>
      <w:r w:rsidRPr="00B0761C">
        <w:rPr>
          <w:rFonts w:cs="Arial"/>
          <w:szCs w:val="22"/>
          <w:lang w:val="it-IT"/>
        </w:rPr>
        <w:t xml:space="preserve">ugenio Jelmini, delegato della Catena della Solidarietà per la Svizzera italiana, 079 240 19 </w:t>
      </w:r>
      <w:r w:rsidRPr="00B0761C">
        <w:rPr>
          <w:rFonts w:cs="Arial"/>
          <w:noProof/>
          <w:lang w:val="it-IT"/>
        </w:rPr>
        <w:t>00</w:t>
      </w:r>
    </w:p>
    <w:p w14:paraId="4080C5B5" w14:textId="77777777"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1,7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91825" w14:textId="77777777" w:rsidR="002C7EDD" w:rsidRDefault="002C7EDD" w:rsidP="0077638F">
      <w:r>
        <w:separator/>
      </w:r>
    </w:p>
  </w:endnote>
  <w:endnote w:type="continuationSeparator" w:id="0">
    <w:p w14:paraId="7AE7C147" w14:textId="77777777" w:rsidR="002C7EDD" w:rsidRDefault="002C7EDD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4DE66" w14:textId="77777777" w:rsidR="0077638F" w:rsidRPr="00C27EEE" w:rsidRDefault="0077638F" w:rsidP="0077638F">
    <w:pPr>
      <w:pStyle w:val="Pieddepage"/>
      <w:framePr w:wrap="around" w:vAnchor="text" w:hAnchor="margin" w:xAlign="right" w:y="1"/>
      <w:rPr>
        <w:rStyle w:val="Numrodepage"/>
      </w:rPr>
    </w:pP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Numrodepage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separate"/>
    </w:r>
    <w:r w:rsidR="00BD4089">
      <w:rPr>
        <w:rStyle w:val="Numrodepage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end"/>
    </w:r>
  </w:p>
  <w:p w14:paraId="5934A9B9" w14:textId="77777777" w:rsidR="0077638F" w:rsidRPr="00C27EEE" w:rsidRDefault="00CD06B0" w:rsidP="0077638F">
    <w:pPr>
      <w:pStyle w:val="Pieddepag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0FC5B536" wp14:editId="2EC58101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7EEBB" w14:textId="77777777" w:rsidR="0077638F" w:rsidRPr="00C27EEE" w:rsidRDefault="007444FF">
    <w:pPr>
      <w:pStyle w:val="Pieddepag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45255A0F" wp14:editId="44FCD3AE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AE374" w14:textId="77777777" w:rsidR="002C7EDD" w:rsidRDefault="002C7EDD" w:rsidP="0077638F">
      <w:r>
        <w:separator/>
      </w:r>
    </w:p>
  </w:footnote>
  <w:footnote w:type="continuationSeparator" w:id="0">
    <w:p w14:paraId="68ED69AA" w14:textId="77777777" w:rsidR="002C7EDD" w:rsidRDefault="002C7EDD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AD6CA" w14:textId="77777777" w:rsidR="0077638F" w:rsidRPr="00C27EEE" w:rsidRDefault="0077638F">
    <w:pPr>
      <w:pStyle w:val="En-tt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6472A" w14:textId="77777777" w:rsidR="0077638F" w:rsidRPr="00F23A76" w:rsidRDefault="0077638F" w:rsidP="0077638F">
    <w:pPr>
      <w:pStyle w:val="CBEn-tte"/>
    </w:pPr>
    <w:r>
      <w:t>Comunicato stampa</w:t>
    </w:r>
  </w:p>
  <w:p w14:paraId="45E4BBB9" w14:textId="77777777" w:rsidR="0077638F" w:rsidRPr="00F23A76" w:rsidRDefault="006126C9" w:rsidP="0077638F">
    <w:pPr>
      <w:pStyle w:val="CBEn-tte"/>
      <w:rPr>
        <w:sz w:val="22"/>
        <w:szCs w:val="22"/>
      </w:rPr>
    </w:pPr>
    <w:r>
      <w:t>Ginevra</w:t>
    </w:r>
    <w:r w:rsidR="0077638F" w:rsidRPr="00F23A76">
      <w:t xml:space="preserve">, </w:t>
    </w:r>
    <w:r>
      <w:t>Zurigo</w:t>
    </w:r>
    <w:r w:rsidR="0077638F" w:rsidRPr="00F23A76">
      <w:t>, Lugano</w:t>
    </w:r>
    <w:r>
      <w:t>, il</w:t>
    </w:r>
    <w:r w:rsidR="0077638F" w:rsidRPr="00F23A76">
      <w:t xml:space="preserve"> </w:t>
    </w:r>
    <w:r w:rsidR="00693FA0">
      <w:t>17.</w:t>
    </w:r>
    <w:r>
      <w:t>0</w:t>
    </w:r>
    <w:r w:rsidR="00693FA0">
      <w:t>6</w:t>
    </w:r>
    <w:r>
      <w:t>.201</w:t>
    </w:r>
    <w:r w:rsidR="00693FA0">
      <w:t>9</w:t>
    </w:r>
  </w:p>
  <w:p w14:paraId="73027B27" w14:textId="77777777" w:rsidR="0077638F" w:rsidRPr="00C27EEE" w:rsidRDefault="00CD06B0">
    <w:pPr>
      <w:pStyle w:val="En-tt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69F2D987" wp14:editId="24900B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0A8B163D"/>
    <w:multiLevelType w:val="hybridMultilevel"/>
    <w:tmpl w:val="E3B89C5A"/>
    <w:lvl w:ilvl="0" w:tplc="4956C400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7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3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FA0"/>
    <w:rsid w:val="0019070E"/>
    <w:rsid w:val="001E384B"/>
    <w:rsid w:val="0024606C"/>
    <w:rsid w:val="002C7EDD"/>
    <w:rsid w:val="004367EA"/>
    <w:rsid w:val="006126C9"/>
    <w:rsid w:val="00683894"/>
    <w:rsid w:val="00693FA0"/>
    <w:rsid w:val="007444FF"/>
    <w:rsid w:val="00750009"/>
    <w:rsid w:val="0077638F"/>
    <w:rsid w:val="007D1388"/>
    <w:rsid w:val="00942B54"/>
    <w:rsid w:val="009713C5"/>
    <w:rsid w:val="009943BC"/>
    <w:rsid w:val="00A20963"/>
    <w:rsid w:val="00B0761C"/>
    <w:rsid w:val="00BD4089"/>
    <w:rsid w:val="00CD06B0"/>
    <w:rsid w:val="00D255B8"/>
    <w:rsid w:val="00F67D1D"/>
    <w:rsid w:val="00F9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F6A1FBA"/>
  <w15:docId w15:val="{A92182C1-A20F-B041-AD99-20B8DC24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D7A"/>
    <w:rPr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Normal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674CC"/>
  </w:style>
  <w:style w:type="paragraph" w:styleId="Pieddepage">
    <w:name w:val="footer"/>
    <w:basedOn w:val="Normal"/>
    <w:link w:val="Pieddepag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4CC"/>
  </w:style>
  <w:style w:type="character" w:styleId="Numrodepage">
    <w:name w:val="page number"/>
    <w:basedOn w:val="Policepardfau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lledutableau">
    <w:name w:val="Table Grid"/>
    <w:basedOn w:val="TableauNormal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6126C9"/>
    <w:rPr>
      <w:i/>
      <w:iCs/>
    </w:rPr>
  </w:style>
  <w:style w:type="character" w:styleId="Marquedecommentaire">
    <w:name w:val="annotation reference"/>
    <w:rsid w:val="006126C9"/>
    <w:rPr>
      <w:sz w:val="18"/>
      <w:szCs w:val="18"/>
    </w:rPr>
  </w:style>
  <w:style w:type="paragraph" w:styleId="Commentaire">
    <w:name w:val="annotation text"/>
    <w:basedOn w:val="Normal"/>
    <w:link w:val="CommentaireCar"/>
    <w:rsid w:val="006126C9"/>
    <w:rPr>
      <w:rFonts w:eastAsia="Cambria"/>
      <w:lang w:val="fr-FR" w:eastAsia="en-US"/>
    </w:rPr>
  </w:style>
  <w:style w:type="character" w:customStyle="1" w:styleId="CommentaireCar">
    <w:name w:val="Commentaire Car"/>
    <w:basedOn w:val="Policepardfaut"/>
    <w:link w:val="Commentaire"/>
    <w:rsid w:val="006126C9"/>
    <w:rPr>
      <w:rFonts w:eastAsia="Cambria"/>
      <w:sz w:val="24"/>
      <w:szCs w:val="24"/>
      <w:lang w:eastAsia="en-US"/>
    </w:rPr>
  </w:style>
  <w:style w:type="paragraph" w:styleId="Sansinterligne">
    <w:name w:val="No Spacing"/>
    <w:uiPriority w:val="1"/>
    <w:qFormat/>
    <w:rsid w:val="006126C9"/>
    <w:rPr>
      <w:sz w:val="24"/>
      <w:szCs w:val="24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CB/04%20Admin/MODELES%20Corporate/IT/CB_Mode&#768;le_CP_I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CB_Modèle_CP_IT.dotx</Template>
  <TotalTime>0</TotalTime>
  <Pages>2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Mora</dc:creator>
  <cp:keywords/>
  <dc:description/>
  <cp:lastModifiedBy>Microsoft Office User</cp:lastModifiedBy>
  <cp:revision>4</cp:revision>
  <cp:lastPrinted>2014-06-06T13:58:00Z</cp:lastPrinted>
  <dcterms:created xsi:type="dcterms:W3CDTF">2019-05-16T14:40:00Z</dcterms:created>
  <dcterms:modified xsi:type="dcterms:W3CDTF">2019-06-17T10:12:00Z</dcterms:modified>
</cp:coreProperties>
</file>