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before="240" w:after="240" w:line="280" w:lineRule="auto"/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</w:pPr>
      <w:bookmarkStart w:id="0" w:name="_GoBack"/>
      <w:bookmarkEnd w:id="0"/>
      <w:r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  <w:t xml:space="preserve">LA CATENA DELLA SOLIDARIETÀ SOSTIENE I PROGETTI DI AIUTO DI </w:t>
      </w:r>
      <w:r w:rsidR="00FC6972"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  <w:t>81</w:t>
      </w:r>
      <w:r w:rsidRPr="007E1D1F"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  <w:t xml:space="preserve">ORGANIZZAZIONI IN SVIZZERA </w:t>
      </w:r>
    </w:p>
    <w:p w:rsidR="0045528E" w:rsidRDefault="0045528E" w:rsidP="00950A63">
      <w:pPr>
        <w:pBdr>
          <w:top w:val="nil"/>
          <w:left w:val="nil"/>
          <w:bottom w:val="nil"/>
          <w:right w:val="nil"/>
          <w:between w:val="nil"/>
        </w:pBdr>
        <w:spacing w:after="360" w:line="260" w:lineRule="auto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 xml:space="preserve">Le immagini di persone incolonnate in attesa di ricevere prodotti alimentari </w:t>
      </w:r>
      <w:r w:rsidR="00FF2DCC">
        <w:rPr>
          <w:rFonts w:ascii="Arial" w:eastAsia="Arial" w:hAnsi="Arial" w:cs="Arial"/>
          <w:color w:val="000000"/>
          <w:lang w:val="it-IT"/>
        </w:rPr>
        <w:t>hanno fortemente colpito la popolazione svizzera. Due mesi dopo il “</w:t>
      </w:r>
      <w:proofErr w:type="spellStart"/>
      <w:r w:rsidR="00FF2DCC">
        <w:rPr>
          <w:rFonts w:ascii="Arial" w:eastAsia="Arial" w:hAnsi="Arial" w:cs="Arial"/>
          <w:color w:val="000000"/>
          <w:lang w:val="it-IT"/>
        </w:rPr>
        <w:t>lockdown</w:t>
      </w:r>
      <w:proofErr w:type="spellEnd"/>
      <w:r w:rsidR="00FF2DCC">
        <w:rPr>
          <w:rFonts w:ascii="Arial" w:eastAsia="Arial" w:hAnsi="Arial" w:cs="Arial"/>
          <w:color w:val="000000"/>
          <w:lang w:val="it-IT"/>
        </w:rPr>
        <w:t xml:space="preserve">” deciso dalla Confederazione  le conseguenze economiche della crisi stanno diventando evidenti e si aggiungono a quelle sanitarie.  Appare più che giustificato il sostegno che </w:t>
      </w:r>
      <w:r>
        <w:rPr>
          <w:rFonts w:ascii="Arial" w:eastAsia="Arial" w:hAnsi="Arial" w:cs="Arial"/>
          <w:color w:val="000000"/>
          <w:lang w:val="it-IT"/>
        </w:rPr>
        <w:t xml:space="preserve">la Catena della Solidarietà ha fornito a </w:t>
      </w:r>
      <w:r w:rsidR="00FF2DCC">
        <w:rPr>
          <w:rFonts w:ascii="Arial" w:eastAsia="Arial" w:hAnsi="Arial" w:cs="Arial"/>
          <w:color w:val="000000"/>
          <w:lang w:val="it-IT"/>
        </w:rPr>
        <w:t>81</w:t>
      </w:r>
      <w:r>
        <w:rPr>
          <w:rFonts w:ascii="Arial" w:eastAsia="Arial" w:hAnsi="Arial" w:cs="Arial"/>
          <w:color w:val="000000"/>
          <w:lang w:val="it-IT"/>
        </w:rPr>
        <w:t xml:space="preserve">  organizzazioni in tutta la Svizzera in termini di aiuti d’emergenza, aiuti </w:t>
      </w:r>
      <w:r w:rsidR="00FF2DCC">
        <w:rPr>
          <w:rFonts w:ascii="Arial" w:eastAsia="Arial" w:hAnsi="Arial" w:cs="Arial"/>
          <w:color w:val="000000"/>
          <w:lang w:val="it-IT"/>
        </w:rPr>
        <w:t xml:space="preserve">transitori, </w:t>
      </w:r>
      <w:r>
        <w:rPr>
          <w:rFonts w:ascii="Arial" w:eastAsia="Arial" w:hAnsi="Arial" w:cs="Arial"/>
          <w:color w:val="000000"/>
          <w:lang w:val="it-IT"/>
        </w:rPr>
        <w:t>e aiuti alimentari</w:t>
      </w:r>
      <w:r w:rsidR="00FF2DCC">
        <w:rPr>
          <w:rFonts w:ascii="Arial" w:eastAsia="Arial" w:hAnsi="Arial" w:cs="Arial"/>
          <w:color w:val="000000"/>
          <w:lang w:val="it-IT"/>
        </w:rPr>
        <w:t xml:space="preserve">. </w:t>
      </w:r>
      <w:r>
        <w:rPr>
          <w:rFonts w:ascii="Arial" w:eastAsia="Arial" w:hAnsi="Arial" w:cs="Arial"/>
          <w:color w:val="000000"/>
          <w:lang w:val="it-IT"/>
        </w:rPr>
        <w:t>Secondo le organizzazioni partner</w:t>
      </w:r>
      <w:r w:rsidR="003A2CDB">
        <w:rPr>
          <w:rFonts w:ascii="Arial" w:eastAsia="Arial" w:hAnsi="Arial" w:cs="Arial"/>
          <w:color w:val="000000"/>
          <w:lang w:val="it-IT"/>
        </w:rPr>
        <w:t xml:space="preserve"> questi aiuti sono essenziali per i beneficiari. La Catena della Solidarietà ha raccolto 37.2 milioni di franchi nell’ambito della campagna di donazioni “Coronavirus” per gli aiuti in Svizzera</w:t>
      </w:r>
      <w:r w:rsidR="00FF2DCC">
        <w:rPr>
          <w:rFonts w:ascii="Arial" w:eastAsia="Arial" w:hAnsi="Arial" w:cs="Arial"/>
          <w:color w:val="000000"/>
          <w:lang w:val="it-IT"/>
        </w:rPr>
        <w:t xml:space="preserve"> lanciata il 23 marzo.</w:t>
      </w:r>
    </w:p>
    <w:p w:rsidR="00204B66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Dopo poco più di un mese, le organizzazioni sostenute finanziariamente dalla Catena della Solidarietà hanno potuto aiutare con efficacia molte persone in difficoltà in Svizzera</w:t>
      </w:r>
      <w:r w:rsidRPr="007E1D1F">
        <w:rPr>
          <w:rFonts w:ascii="Arial" w:eastAsia="Arial" w:hAnsi="Arial" w:cs="Arial"/>
          <w:sz w:val="20"/>
          <w:szCs w:val="20"/>
          <w:lang w:val="it-IT"/>
        </w:rPr>
        <w:t>.</w:t>
      </w:r>
      <w:r w:rsidR="00204B66">
        <w:rPr>
          <w:rFonts w:ascii="Arial" w:eastAsia="Arial" w:hAnsi="Arial" w:cs="Arial"/>
          <w:sz w:val="20"/>
          <w:szCs w:val="20"/>
          <w:lang w:val="it-IT"/>
        </w:rPr>
        <w:t xml:space="preserve"> </w:t>
      </w:r>
    </w:p>
    <w:p w:rsidR="00FF2DCC" w:rsidRDefault="003A2CDB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Lori B. descrive la sua situazione: </w:t>
      </w:r>
      <w:r w:rsidR="00950A63" w:rsidRPr="007E1D1F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950A63" w:rsidRPr="00FF2DCC">
        <w:rPr>
          <w:rFonts w:ascii="Arial" w:eastAsia="Arial" w:hAnsi="Arial" w:cs="Arial"/>
          <w:i/>
          <w:iCs/>
          <w:sz w:val="20"/>
          <w:szCs w:val="20"/>
          <w:lang w:val="it-IT"/>
        </w:rPr>
        <w:t>«Finora, riuscivamo a malapena ad arrivare alla fine del mese con il salario di mio marito, ma ora che si trova in disoccupazione parziale, siamo grati dell’aiuto alimentare dell’Esercito della Salvezza</w:t>
      </w:r>
      <w:r w:rsidRPr="00FF2DCC">
        <w:rPr>
          <w:rFonts w:ascii="Arial" w:eastAsia="Arial" w:hAnsi="Arial" w:cs="Arial"/>
          <w:i/>
          <w:iCs/>
          <w:sz w:val="20"/>
          <w:szCs w:val="20"/>
          <w:lang w:val="it-IT"/>
        </w:rPr>
        <w:t>. In questo modo la situazione in casa, che è comunque impegnativa a causa della convivenz</w:t>
      </w:r>
      <w:r w:rsidR="00FF2DCC">
        <w:rPr>
          <w:rFonts w:ascii="Arial" w:eastAsia="Arial" w:hAnsi="Arial" w:cs="Arial"/>
          <w:i/>
          <w:iCs/>
          <w:sz w:val="20"/>
          <w:szCs w:val="20"/>
          <w:lang w:val="it-IT"/>
        </w:rPr>
        <w:t>a obbligata di tutti i membri della famiglia</w:t>
      </w:r>
      <w:r w:rsidRPr="00FF2DCC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, </w:t>
      </w:r>
      <w:proofErr w:type="spellStart"/>
      <w:r w:rsidRPr="00FF2DCC">
        <w:rPr>
          <w:rFonts w:ascii="Arial" w:eastAsia="Arial" w:hAnsi="Arial" w:cs="Arial"/>
          <w:i/>
          <w:iCs/>
          <w:sz w:val="20"/>
          <w:szCs w:val="20"/>
          <w:lang w:val="it-IT"/>
        </w:rPr>
        <w:t>npn</w:t>
      </w:r>
      <w:proofErr w:type="spellEnd"/>
      <w:r w:rsidRPr="00FF2DCC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 si è ulteriormente aggravata</w:t>
      </w:r>
      <w:r>
        <w:rPr>
          <w:rFonts w:ascii="Arial" w:eastAsia="Arial" w:hAnsi="Arial" w:cs="Arial"/>
          <w:sz w:val="20"/>
          <w:szCs w:val="20"/>
          <w:lang w:val="it-IT"/>
        </w:rPr>
        <w:t xml:space="preserve">”. </w:t>
      </w:r>
    </w:p>
    <w:p w:rsidR="00950A63" w:rsidRPr="007E1D1F" w:rsidRDefault="003A2CDB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Il</w:t>
      </w:r>
      <w:r w:rsidR="00950A63">
        <w:rPr>
          <w:rFonts w:ascii="Arial" w:eastAsia="Arial" w:hAnsi="Arial" w:cs="Arial"/>
          <w:sz w:val="20"/>
          <w:szCs w:val="20"/>
          <w:lang w:val="it-IT"/>
        </w:rPr>
        <w:t xml:space="preserve"> sostegno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offerto dalle organizzazioni </w:t>
      </w:r>
      <w:r w:rsidR="00950A63">
        <w:rPr>
          <w:rFonts w:ascii="Arial" w:eastAsia="Arial" w:hAnsi="Arial" w:cs="Arial"/>
          <w:sz w:val="20"/>
          <w:szCs w:val="20"/>
          <w:lang w:val="it-IT"/>
        </w:rPr>
        <w:t xml:space="preserve">è rivolto in particolare alle </w:t>
      </w:r>
      <w:r w:rsidR="00FF2DCC">
        <w:rPr>
          <w:rFonts w:ascii="Arial" w:eastAsia="Arial" w:hAnsi="Arial" w:cs="Arial"/>
          <w:sz w:val="20"/>
          <w:szCs w:val="20"/>
          <w:lang w:val="it-IT"/>
        </w:rPr>
        <w:t xml:space="preserve">persone in difficoltà che non beneficiano di aiuti pubblici. </w:t>
      </w:r>
      <w:r w:rsidR="00950A63">
        <w:rPr>
          <w:rFonts w:ascii="Arial" w:eastAsia="Arial" w:hAnsi="Arial" w:cs="Arial"/>
          <w:sz w:val="20"/>
          <w:szCs w:val="20"/>
          <w:lang w:val="it-IT"/>
        </w:rPr>
        <w:t xml:space="preserve"> I progetti di aiuti sostenuti devono essere complementari agli aiuti </w:t>
      </w:r>
      <w:r w:rsidR="00FF2DCC">
        <w:rPr>
          <w:rFonts w:ascii="Arial" w:eastAsia="Arial" w:hAnsi="Arial" w:cs="Arial"/>
          <w:sz w:val="20"/>
          <w:szCs w:val="20"/>
          <w:lang w:val="it-IT"/>
        </w:rPr>
        <w:t>statali e assicurativi.</w:t>
      </w:r>
    </w:p>
    <w:p w:rsidR="00950A63" w:rsidRPr="007E1D1F" w:rsidRDefault="00FC6972" w:rsidP="00950A6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>81</w:t>
      </w:r>
      <w:r w:rsidR="00950A63" w:rsidRPr="007E1D1F">
        <w:rPr>
          <w:rFonts w:ascii="Arial" w:eastAsia="Arial" w:hAnsi="Arial" w:cs="Arial"/>
          <w:color w:val="000000"/>
          <w:lang w:val="it-IT"/>
        </w:rPr>
        <w:t xml:space="preserve"> </w:t>
      </w:r>
      <w:r w:rsidR="00950A63">
        <w:rPr>
          <w:rFonts w:ascii="Arial" w:eastAsia="Arial" w:hAnsi="Arial" w:cs="Arial"/>
          <w:color w:val="000000"/>
          <w:lang w:val="it-IT"/>
        </w:rPr>
        <w:t>organizzazioni dispensano aiuti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La Catena della Solidarietà sostiene con circa </w:t>
      </w:r>
      <w:r w:rsidR="00FF2DCC">
        <w:rPr>
          <w:rFonts w:ascii="Arial" w:eastAsia="Arial" w:hAnsi="Arial" w:cs="Arial"/>
          <w:sz w:val="20"/>
          <w:szCs w:val="20"/>
          <w:lang w:val="it-IT"/>
        </w:rPr>
        <w:t xml:space="preserve">9.8 </w:t>
      </w:r>
      <w:r>
        <w:rPr>
          <w:rFonts w:ascii="Arial" w:eastAsia="Arial" w:hAnsi="Arial" w:cs="Arial"/>
          <w:sz w:val="20"/>
          <w:szCs w:val="20"/>
          <w:lang w:val="it-IT"/>
        </w:rPr>
        <w:t>milioni di franchi gli aiuti destinati alle persone in Svizzera più duramente colpite dalla pandemia di c</w:t>
      </w:r>
      <w:r w:rsidRPr="007E1D1F">
        <w:rPr>
          <w:rFonts w:ascii="Arial" w:eastAsia="Arial" w:hAnsi="Arial" w:cs="Arial"/>
          <w:sz w:val="20"/>
          <w:szCs w:val="20"/>
          <w:lang w:val="it-IT"/>
        </w:rPr>
        <w:t>oronavirus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e dalle conseguenze delle misure restrittive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>Le attività di sostegno vengono messe in atto da un lato tramite due partner esperti della Catena della Solidarietà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: Caritas </w:t>
      </w:r>
      <w:r>
        <w:rPr>
          <w:rFonts w:ascii="Arial" w:eastAsia="Arial" w:hAnsi="Arial" w:cs="Arial"/>
          <w:sz w:val="20"/>
          <w:szCs w:val="20"/>
          <w:lang w:val="it-IT"/>
        </w:rPr>
        <w:t>Svizzera con le sue organizzazioni regionali e Croce Rossa Svizzera con le sue associazioni cantonali. Dall’altro, otto organizzazioni nazionali hanno potuto ampliare il loro sostegno a favore delle persone in difficoltà: l’Esercito della Salvezza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="00FC6972">
        <w:rPr>
          <w:rFonts w:ascii="Arial" w:eastAsia="Arial" w:hAnsi="Arial" w:cs="Arial"/>
          <w:sz w:val="20"/>
          <w:szCs w:val="20"/>
          <w:lang w:val="it-IT"/>
        </w:rPr>
        <w:t>i Centri sociali protestanti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 CSP, Pro </w:t>
      </w:r>
      <w:proofErr w:type="spellStart"/>
      <w:r w:rsidRPr="007E1D1F">
        <w:rPr>
          <w:rFonts w:ascii="Arial" w:eastAsia="Arial" w:hAnsi="Arial" w:cs="Arial"/>
          <w:sz w:val="20"/>
          <w:szCs w:val="20"/>
          <w:lang w:val="it-IT"/>
        </w:rPr>
        <w:t>Infirmis</w:t>
      </w:r>
      <w:proofErr w:type="spellEnd"/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, Pro </w:t>
      </w:r>
      <w:proofErr w:type="spellStart"/>
      <w:r w:rsidRPr="007E1D1F">
        <w:rPr>
          <w:rFonts w:ascii="Arial" w:eastAsia="Arial" w:hAnsi="Arial" w:cs="Arial"/>
          <w:sz w:val="20"/>
          <w:szCs w:val="20"/>
          <w:lang w:val="it-IT"/>
        </w:rPr>
        <w:t>Juventute</w:t>
      </w:r>
      <w:proofErr w:type="spellEnd"/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le organizzazioni cantonali e </w:t>
      </w:r>
      <w:proofErr w:type="spellStart"/>
      <w:r>
        <w:rPr>
          <w:rFonts w:ascii="Arial" w:eastAsia="Arial" w:hAnsi="Arial" w:cs="Arial"/>
          <w:sz w:val="20"/>
          <w:szCs w:val="20"/>
          <w:lang w:val="it-IT"/>
        </w:rPr>
        <w:t>intercantonali</w:t>
      </w:r>
      <w:proofErr w:type="spellEnd"/>
      <w:r>
        <w:rPr>
          <w:rFonts w:ascii="Arial" w:eastAsia="Arial" w:hAnsi="Arial" w:cs="Arial"/>
          <w:sz w:val="20"/>
          <w:szCs w:val="20"/>
          <w:lang w:val="it-IT"/>
        </w:rPr>
        <w:t xml:space="preserve"> di Pro </w:t>
      </w:r>
      <w:proofErr w:type="spellStart"/>
      <w:r>
        <w:rPr>
          <w:rFonts w:ascii="Arial" w:eastAsia="Arial" w:hAnsi="Arial" w:cs="Arial"/>
          <w:sz w:val="20"/>
          <w:szCs w:val="20"/>
          <w:lang w:val="it-IT"/>
        </w:rPr>
        <w:t>Senectute</w:t>
      </w:r>
      <w:proofErr w:type="spellEnd"/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il Soccorso Operaio Svizzero SOS, il Soccorso d’inverno e l’Organizzazione mantello delle case per donne maltrattate della Svizzera 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DAO.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Sono state inoltre sostenute finanziariamente altre </w:t>
      </w:r>
      <w:r w:rsidR="00FC6972">
        <w:rPr>
          <w:rFonts w:ascii="Arial" w:eastAsia="Arial" w:hAnsi="Arial" w:cs="Arial"/>
          <w:sz w:val="20"/>
          <w:szCs w:val="20"/>
          <w:lang w:val="it-IT"/>
        </w:rPr>
        <w:t xml:space="preserve">71 </w:t>
      </w:r>
      <w:r>
        <w:rPr>
          <w:rFonts w:ascii="Arial" w:eastAsia="Arial" w:hAnsi="Arial" w:cs="Arial"/>
          <w:sz w:val="20"/>
          <w:szCs w:val="20"/>
          <w:lang w:val="it-IT"/>
        </w:rPr>
        <w:t>organizzazioni regionali e locali che distribuiscono derrate alimentari e prestano aiuti d’urgenza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Attualmente i responsabili dei programmi della Catena della Solidarietà e gli esperti esterni stanno valutando </w:t>
      </w:r>
      <w:r w:rsidR="00FC6972">
        <w:rPr>
          <w:rFonts w:ascii="Arial" w:eastAsia="Arial" w:hAnsi="Arial" w:cs="Arial"/>
          <w:sz w:val="20"/>
          <w:szCs w:val="20"/>
          <w:lang w:val="it-IT"/>
        </w:rPr>
        <w:t xml:space="preserve">17 </w:t>
      </w:r>
      <w:r>
        <w:rPr>
          <w:rFonts w:ascii="Arial" w:eastAsia="Arial" w:hAnsi="Arial" w:cs="Arial"/>
          <w:sz w:val="20"/>
          <w:szCs w:val="20"/>
          <w:lang w:val="it-IT"/>
        </w:rPr>
        <w:t>ulteriori richieste di finanziamento</w:t>
      </w:r>
      <w:r w:rsidR="00FC6972">
        <w:rPr>
          <w:rFonts w:ascii="Arial" w:eastAsia="Arial" w:hAnsi="Arial" w:cs="Arial"/>
          <w:sz w:val="20"/>
          <w:szCs w:val="20"/>
          <w:lang w:val="it-IT"/>
        </w:rPr>
        <w:t xml:space="preserve"> per un importo che supera ii 5 milioni di franchi.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 xml:space="preserve">Sostegno ad ampio raggio 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color w:val="000000"/>
          <w:sz w:val="20"/>
          <w:szCs w:val="20"/>
          <w:lang w:val="it-IT"/>
        </w:rPr>
      </w:pPr>
      <w:r>
        <w:rPr>
          <w:rFonts w:ascii="Arial" w:eastAsia="Arial" w:hAnsi="Arial" w:cs="Arial"/>
          <w:color w:val="000000"/>
          <w:sz w:val="20"/>
          <w:szCs w:val="20"/>
          <w:lang w:val="it-IT"/>
        </w:rPr>
        <w:t>La crisi del c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>oronavirus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ha ulteriormente aggravato la situazione delle persone che già vivevano in condizioni difficili o precarie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Gli aiuti spaziano quindi su un ampio raggio e comprendono ad esempio prestazioni di economia domestica per gli anziani o le persone con disabilità</w:t>
      </w:r>
      <w:r w:rsidR="00796CA6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, consegne a domicilio, trasporto o assistenza nonché sostegno </w:t>
      </w:r>
      <w:proofErr w:type="spellStart"/>
      <w:r w:rsidR="00796CA6">
        <w:rPr>
          <w:rFonts w:ascii="Arial" w:eastAsia="Arial" w:hAnsi="Arial" w:cs="Arial"/>
          <w:color w:val="000000"/>
          <w:sz w:val="20"/>
          <w:szCs w:val="20"/>
          <w:lang w:val="it-IT"/>
        </w:rPr>
        <w:t>finanziarto</w:t>
      </w:r>
      <w:proofErr w:type="spellEnd"/>
      <w:r w:rsidR="00796CA6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o aiuto alimentare.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Vengono altresì sostenute persone che, a causa di un lavoro o di uno statuto informale</w:t>
      </w:r>
      <w:r w:rsidR="001D39A9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e precario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, non hanno accesso alle assicurazioni sociali e che vivono già in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lastRenderedPageBreak/>
        <w:t>condizioni precarie. Se prima della crisi queste persone potevano in qualche modo sopravvivere, nella situazione attuale si ritrovano totalmente prive di mezzi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Senza aiuti, queste persone e le loro famiglie rischiano di ritrovarsi senza un tetto e senza cibo.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Tutti questi progetti sostenuti devono integrare gli aiuti pubblici e le prestazioni delle assicurazioni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>.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lang w:val="it-IT"/>
        </w:rPr>
      </w:pPr>
      <w:r>
        <w:rPr>
          <w:rFonts w:ascii="Arial" w:eastAsia="Arial" w:hAnsi="Arial" w:cs="Arial"/>
          <w:lang w:val="it-IT"/>
        </w:rPr>
        <w:t>Garanzia della qualità e verifica dell’efficacia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La Catena della Solidarietà collabora attualmente </w:t>
      </w:r>
      <w:r w:rsidRPr="007E1D1F">
        <w:rPr>
          <w:rFonts w:ascii="Arial" w:eastAsia="Arial" w:hAnsi="Arial" w:cs="Arial"/>
          <w:sz w:val="20"/>
          <w:szCs w:val="20"/>
          <w:lang w:val="it-IT"/>
        </w:rPr>
        <w:t>(</w:t>
      </w:r>
      <w:r>
        <w:rPr>
          <w:rFonts w:ascii="Arial" w:eastAsia="Arial" w:hAnsi="Arial" w:cs="Arial"/>
          <w:sz w:val="20"/>
          <w:szCs w:val="20"/>
          <w:lang w:val="it-IT"/>
        </w:rPr>
        <w:t xml:space="preserve">a prescindere dai partner di comprovata competenza 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Caritas </w:t>
      </w:r>
      <w:r>
        <w:rPr>
          <w:rFonts w:ascii="Arial" w:eastAsia="Arial" w:hAnsi="Arial" w:cs="Arial"/>
          <w:sz w:val="20"/>
          <w:szCs w:val="20"/>
          <w:lang w:val="it-IT"/>
        </w:rPr>
        <w:t>Svizzera e Croce Rossa Svizzera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)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con oltre </w:t>
      </w:r>
      <w:r w:rsidR="00204B66">
        <w:rPr>
          <w:rFonts w:ascii="Arial" w:eastAsia="Arial" w:hAnsi="Arial" w:cs="Arial"/>
          <w:sz w:val="20"/>
          <w:szCs w:val="20"/>
          <w:lang w:val="it-IT"/>
        </w:rPr>
        <w:t>81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organizzazioni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>
        <w:rPr>
          <w:rFonts w:ascii="Arial" w:eastAsia="Arial" w:hAnsi="Arial" w:cs="Arial"/>
          <w:sz w:val="20"/>
          <w:szCs w:val="20"/>
          <w:lang w:val="it-IT"/>
        </w:rPr>
        <w:t>il che rappresenta una grande sfida a livello di selezione dei progetti e di accompagnamento amministrativo. Per tutta la durata del progetto, la Catena della Solidarietà mantiene un contatto regolare con le organizzazioni (anche attraverso un rapporto mensile), che sono tenute a comunicare tempestivamente eventuali modifiche e sviluppi.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Una volta concluso il progetto (per l’aiuto alimentare il nostro sostegno dura di regola 3 mesi), le organizzazioni devono presentare un rapporto conclusivo e un conteggio, documenti che </w:t>
      </w:r>
      <w:r w:rsidR="001D39A9">
        <w:rPr>
          <w:rFonts w:ascii="Arial" w:eastAsia="Arial" w:hAnsi="Arial" w:cs="Arial"/>
          <w:sz w:val="20"/>
          <w:szCs w:val="20"/>
          <w:lang w:val="it-IT"/>
        </w:rPr>
        <w:t xml:space="preserve">saranno rigorosamente vagliati.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Se necessario</w:t>
      </w:r>
      <w:r w:rsidR="001D39A9">
        <w:rPr>
          <w:rFonts w:ascii="Arial" w:eastAsia="Arial" w:hAnsi="Arial" w:cs="Arial"/>
          <w:sz w:val="20"/>
          <w:szCs w:val="20"/>
          <w:lang w:val="it-IT"/>
        </w:rPr>
        <w:t xml:space="preserve"> la Catena della Solidarietà </w:t>
      </w:r>
      <w:r>
        <w:rPr>
          <w:rFonts w:ascii="Arial" w:eastAsia="Arial" w:hAnsi="Arial" w:cs="Arial"/>
          <w:sz w:val="20"/>
          <w:szCs w:val="20"/>
          <w:lang w:val="it-IT"/>
        </w:rPr>
        <w:t>potrà procedere a ulteriori indagini più dettagliate</w:t>
      </w:r>
      <w:r w:rsidRPr="007E1D1F">
        <w:rPr>
          <w:rFonts w:ascii="Arial" w:eastAsia="Arial" w:hAnsi="Arial" w:cs="Arial"/>
          <w:sz w:val="20"/>
          <w:szCs w:val="20"/>
          <w:lang w:val="it-IT"/>
        </w:rPr>
        <w:t xml:space="preserve">. </w:t>
      </w:r>
    </w:p>
    <w:p w:rsidR="00950A63" w:rsidRPr="007E1D1F" w:rsidRDefault="00950A63" w:rsidP="00950A6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IT"/>
        </w:rPr>
      </w:pP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È tuttora possibile effettuare donazioni 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online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su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</w:t>
      </w:r>
      <w:hyperlink r:id="rId7" w:history="1">
        <w:r w:rsidRPr="00CC0FC7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www.catena-della-solidarieta.ch</w:t>
        </w:r>
      </w:hyperlink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oppure sul conto postale 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10-15000-6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con la menzione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«Coronavirus». </w:t>
      </w:r>
    </w:p>
    <w:p w:rsidR="00614EC8" w:rsidRDefault="00614EC8" w:rsidP="006126C9">
      <w:pPr>
        <w:pStyle w:val="CBCorpsdetexte"/>
        <w:rPr>
          <w:lang w:val="it-IT"/>
        </w:rPr>
      </w:pPr>
    </w:p>
    <w:p w:rsid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 xml:space="preserve">Contatto: </w:t>
      </w:r>
    </w:p>
    <w:p w:rsidR="00614EC8" w:rsidRP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>E</w:t>
      </w:r>
      <w:r w:rsidRPr="00614EC8">
        <w:rPr>
          <w:rFonts w:cs="Arial"/>
          <w:lang w:val="it-IT"/>
        </w:rPr>
        <w:t>ugenio Jelmini, delegato della Catena della Solidarietà pe</w:t>
      </w:r>
      <w:r>
        <w:rPr>
          <w:rFonts w:cs="Arial"/>
          <w:lang w:val="it-IT"/>
        </w:rPr>
        <w:t xml:space="preserve">r la Svizzera italiana, 079 240 </w:t>
      </w:r>
      <w:r w:rsidRPr="00614EC8">
        <w:rPr>
          <w:rFonts w:cs="Arial"/>
          <w:lang w:val="it-IT"/>
        </w:rPr>
        <w:t>19</w:t>
      </w:r>
      <w:r w:rsidRPr="00614EC8">
        <w:rPr>
          <w:rFonts w:cs="Arial"/>
          <w:noProof/>
          <w:lang w:val="it-IT"/>
        </w:rPr>
        <w:t>00</w:t>
      </w:r>
    </w:p>
    <w:p w:rsidR="00614EC8" w:rsidRPr="0019070E" w:rsidRDefault="00614EC8" w:rsidP="006126C9">
      <w:pPr>
        <w:pStyle w:val="CBCorpsdetexte"/>
        <w:rPr>
          <w:lang w:val="it-IT"/>
        </w:rPr>
      </w:pPr>
    </w:p>
    <w:p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>
        <w:rPr>
          <w:lang w:val="it-IT"/>
        </w:rPr>
        <w:t>8</w:t>
      </w:r>
      <w:r w:rsidRPr="007444FF">
        <w:rPr>
          <w:lang w:val="it-IT"/>
        </w:rPr>
        <w:t xml:space="preserve">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7A5" w:rsidRDefault="000F27A5" w:rsidP="0077638F">
      <w:r>
        <w:separator/>
      </w:r>
    </w:p>
  </w:endnote>
  <w:endnote w:type="continuationSeparator" w:id="0">
    <w:p w:rsidR="000F27A5" w:rsidRDefault="000F27A5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 w:rsidP="0077638F">
    <w:pPr>
      <w:pStyle w:val="Fuzeile"/>
      <w:framePr w:wrap="around" w:vAnchor="text" w:hAnchor="margin" w:xAlign="right" w:y="1"/>
      <w:rPr>
        <w:rStyle w:val="Seitenzahl"/>
      </w:rPr>
    </w:pP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Seitenzahl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Seitenzahl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end"/>
    </w:r>
  </w:p>
  <w:p w:rsidR="0077638F" w:rsidRPr="00C27EEE" w:rsidRDefault="00CD06B0" w:rsidP="0077638F">
    <w:pPr>
      <w:pStyle w:val="Fuzeil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590C71D3" wp14:editId="4D778604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444FF">
    <w:pPr>
      <w:pStyle w:val="Fuzeil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3FBD787B" wp14:editId="62C3E03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7A5" w:rsidRDefault="000F27A5" w:rsidP="0077638F">
      <w:r>
        <w:separator/>
      </w:r>
    </w:p>
  </w:footnote>
  <w:footnote w:type="continuationSeparator" w:id="0">
    <w:p w:rsidR="000F27A5" w:rsidRDefault="000F27A5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>
    <w:pPr>
      <w:pStyle w:val="Kopfzeil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FC6972" w:rsidRDefault="0077638F" w:rsidP="0077638F">
    <w:pPr>
      <w:pStyle w:val="CBEn-tte"/>
      <w:rPr>
        <w:lang w:val="it-CH"/>
      </w:rPr>
    </w:pPr>
    <w:r w:rsidRPr="00FC6972">
      <w:rPr>
        <w:lang w:val="it-CH"/>
      </w:rPr>
      <w:t>Comunicato stampa</w:t>
    </w:r>
  </w:p>
  <w:p w:rsidR="0077638F" w:rsidRPr="00FC6972" w:rsidRDefault="006126C9" w:rsidP="0077638F">
    <w:pPr>
      <w:pStyle w:val="CBEn-tte"/>
      <w:rPr>
        <w:sz w:val="22"/>
        <w:szCs w:val="22"/>
        <w:lang w:val="it-CH"/>
      </w:rPr>
    </w:pPr>
    <w:r w:rsidRPr="00FC6972">
      <w:rPr>
        <w:lang w:val="it-CH"/>
      </w:rPr>
      <w:t>Ginevra</w:t>
    </w:r>
    <w:r w:rsidR="0077638F" w:rsidRPr="00FC6972">
      <w:rPr>
        <w:lang w:val="it-CH"/>
      </w:rPr>
      <w:t xml:space="preserve">, </w:t>
    </w:r>
    <w:r w:rsidRPr="00FC6972">
      <w:rPr>
        <w:lang w:val="it-CH"/>
      </w:rPr>
      <w:t>Zurigo</w:t>
    </w:r>
    <w:r w:rsidR="0077638F" w:rsidRPr="00FC6972">
      <w:rPr>
        <w:lang w:val="it-CH"/>
      </w:rPr>
      <w:t>, Lugano</w:t>
    </w:r>
    <w:r w:rsidRPr="00FC6972">
      <w:rPr>
        <w:lang w:val="it-CH"/>
      </w:rPr>
      <w:t>, il</w:t>
    </w:r>
    <w:r w:rsidR="0077638F" w:rsidRPr="00FC6972">
      <w:rPr>
        <w:lang w:val="it-CH"/>
      </w:rPr>
      <w:t xml:space="preserve"> </w:t>
    </w:r>
    <w:r w:rsidR="00950A63" w:rsidRPr="00FC6972">
      <w:rPr>
        <w:lang w:val="it-CH"/>
      </w:rPr>
      <w:t>7 maggio 2020</w:t>
    </w:r>
  </w:p>
  <w:p w:rsidR="0077638F" w:rsidRPr="00C27EEE" w:rsidRDefault="00CD06B0">
    <w:pPr>
      <w:pStyle w:val="Kopfzeil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D5D2389" wp14:editId="792948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63"/>
    <w:rsid w:val="00032299"/>
    <w:rsid w:val="000B37CE"/>
    <w:rsid w:val="000F27A5"/>
    <w:rsid w:val="00125918"/>
    <w:rsid w:val="001264EF"/>
    <w:rsid w:val="0019070E"/>
    <w:rsid w:val="001C6B6D"/>
    <w:rsid w:val="001D39A9"/>
    <w:rsid w:val="00204B66"/>
    <w:rsid w:val="00242D89"/>
    <w:rsid w:val="0024606C"/>
    <w:rsid w:val="003A2CDB"/>
    <w:rsid w:val="0045528E"/>
    <w:rsid w:val="004934F8"/>
    <w:rsid w:val="006126C9"/>
    <w:rsid w:val="00614EC8"/>
    <w:rsid w:val="00683894"/>
    <w:rsid w:val="007444FF"/>
    <w:rsid w:val="00750009"/>
    <w:rsid w:val="0077638F"/>
    <w:rsid w:val="00796CA6"/>
    <w:rsid w:val="007D1388"/>
    <w:rsid w:val="00902423"/>
    <w:rsid w:val="00942B54"/>
    <w:rsid w:val="0094532B"/>
    <w:rsid w:val="00950A63"/>
    <w:rsid w:val="009713C5"/>
    <w:rsid w:val="009943BC"/>
    <w:rsid w:val="00BD7C51"/>
    <w:rsid w:val="00BE5DB0"/>
    <w:rsid w:val="00CA182E"/>
    <w:rsid w:val="00CD06B0"/>
    <w:rsid w:val="00F3209D"/>
    <w:rsid w:val="00F67D1D"/>
    <w:rsid w:val="00F963FB"/>
    <w:rsid w:val="00FC6972"/>
    <w:rsid w:val="00FF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444B78"/>
  <w15:docId w15:val="{83C27411-1702-0344-985A-CFE9AB73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5D7A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Standard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KopfzeileZchn">
    <w:name w:val="Kopfzeile Zchn"/>
    <w:basedOn w:val="Absatz-Standardschriftart"/>
    <w:link w:val="Kopfzeile"/>
    <w:uiPriority w:val="99"/>
    <w:rsid w:val="009674CC"/>
  </w:style>
  <w:style w:type="paragraph" w:styleId="Fuzeile">
    <w:name w:val="footer"/>
    <w:basedOn w:val="Standard"/>
    <w:link w:val="Fu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74CC"/>
  </w:style>
  <w:style w:type="character" w:styleId="Seitenzahl">
    <w:name w:val="page number"/>
    <w:basedOn w:val="Absatz-Standardschriftar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Tabellenraster">
    <w:name w:val="Table Grid"/>
    <w:basedOn w:val="NormaleTabel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126C9"/>
    <w:rPr>
      <w:i/>
      <w:iCs/>
    </w:rPr>
  </w:style>
  <w:style w:type="character" w:styleId="Kommentarzeichen">
    <w:name w:val="annotation reference"/>
    <w:rsid w:val="006126C9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126C9"/>
    <w:rPr>
      <w:rFonts w:eastAsia="Cambria"/>
      <w:lang w:val="fr-FR" w:eastAsia="en-US"/>
    </w:rPr>
  </w:style>
  <w:style w:type="character" w:customStyle="1" w:styleId="KommentartextZchn">
    <w:name w:val="Kommentartext Zchn"/>
    <w:basedOn w:val="Absatz-Standardschriftart"/>
    <w:link w:val="Kommentartext"/>
    <w:rsid w:val="006126C9"/>
    <w:rPr>
      <w:rFonts w:eastAsia="Cambria"/>
      <w:sz w:val="24"/>
      <w:szCs w:val="24"/>
      <w:lang w:eastAsia="en-US"/>
    </w:rPr>
  </w:style>
  <w:style w:type="paragraph" w:styleId="KeinLeerraum">
    <w:name w:val="No Spacing"/>
    <w:uiPriority w:val="1"/>
    <w:qFormat/>
    <w:rsid w:val="006126C9"/>
    <w:rPr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tena-della-solidarieta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iska/Documents/Microsoft-Benutzerdaten/MODELES%20Corporate%202019/4_Italien/IT_CP_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IT_CP_2019.dotx</Template>
  <TotalTime>0</TotalTime>
  <Pages>2</Pages>
  <Words>838</Words>
  <Characters>5283</Characters>
  <Application>Microsoft Office Word</Application>
  <DocSecurity>0</DocSecurity>
  <Lines>44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6109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Daniela Toupane</cp:lastModifiedBy>
  <cp:revision>2</cp:revision>
  <cp:lastPrinted>2014-06-06T13:58:00Z</cp:lastPrinted>
  <dcterms:created xsi:type="dcterms:W3CDTF">2020-05-07T05:57:00Z</dcterms:created>
  <dcterms:modified xsi:type="dcterms:W3CDTF">2020-05-07T05:57:00Z</dcterms:modified>
</cp:coreProperties>
</file>