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E5A" w:rsidRPr="004F4792" w:rsidRDefault="00515E5A" w:rsidP="00515E5A">
      <w:pPr>
        <w:spacing w:before="240" w:after="240"/>
        <w:ind w:left="-2" w:hanging="3"/>
        <w:rPr>
          <w:rFonts w:ascii="Arial" w:eastAsia="Arial" w:hAnsi="Arial" w:cs="Arial"/>
          <w:smallCaps/>
          <w:color w:val="D9272E"/>
          <w:sz w:val="28"/>
          <w:szCs w:val="28"/>
          <w:lang w:val="it-CH"/>
        </w:rPr>
      </w:pPr>
      <w:bookmarkStart w:id="0" w:name="_GoBack"/>
      <w:bookmarkEnd w:id="0"/>
      <w:r w:rsidRPr="0078284E">
        <w:rPr>
          <w:rFonts w:ascii="Arial" w:eastAsia="Arial" w:hAnsi="Arial" w:cs="Arial"/>
          <w:smallCaps/>
          <w:color w:val="D9272E"/>
          <w:sz w:val="22"/>
          <w:szCs w:val="22"/>
          <w:lang w:val="it-CH"/>
        </w:rPr>
        <w:t>EMERGENZA LIBANO</w:t>
      </w:r>
    </w:p>
    <w:p w:rsidR="00515E5A" w:rsidRPr="004F4792" w:rsidRDefault="00515E5A" w:rsidP="00515E5A">
      <w:pPr>
        <w:spacing w:before="240" w:after="240"/>
        <w:rPr>
          <w:rFonts w:ascii="Arial" w:eastAsia="Arial" w:hAnsi="Arial" w:cs="Arial"/>
          <w:smallCaps/>
          <w:color w:val="D9272E"/>
          <w:sz w:val="36"/>
          <w:szCs w:val="36"/>
          <w:lang w:val="it-CH"/>
        </w:rPr>
      </w:pPr>
      <w:r w:rsidRPr="0078284E">
        <w:rPr>
          <w:rFonts w:ascii="Arial" w:eastAsia="Arial" w:hAnsi="Arial" w:cs="Arial"/>
          <w:smallCaps/>
          <w:color w:val="D9272E"/>
          <w:sz w:val="36"/>
          <w:szCs w:val="36"/>
          <w:lang w:val="it-CH"/>
        </w:rPr>
        <w:t>i fondi raccolti non bastano a coprire le necessità</w:t>
      </w:r>
      <w:r>
        <w:rPr>
          <w:rFonts w:ascii="Arial" w:eastAsia="Arial" w:hAnsi="Arial" w:cs="Arial"/>
          <w:smallCaps/>
          <w:color w:val="D9272E"/>
          <w:sz w:val="36"/>
          <w:szCs w:val="36"/>
          <w:lang w:val="it-CH"/>
        </w:rPr>
        <w:t xml:space="preserve"> della popolazione</w:t>
      </w:r>
    </w:p>
    <w:p w:rsidR="00515E5A" w:rsidRPr="004F4792" w:rsidRDefault="00515E5A" w:rsidP="00515E5A">
      <w:pPr>
        <w:spacing w:before="240" w:after="240"/>
        <w:rPr>
          <w:rFonts w:ascii="Arial" w:eastAsia="Arial" w:hAnsi="Arial" w:cs="Arial"/>
          <w:sz w:val="20"/>
          <w:szCs w:val="20"/>
          <w:lang w:val="it-CH"/>
        </w:rPr>
      </w:pPr>
      <w:r w:rsidRPr="0078284E">
        <w:rPr>
          <w:rFonts w:ascii="Arial" w:eastAsia="Arial" w:hAnsi="Arial" w:cs="Arial"/>
          <w:lang w:val="it-CH"/>
        </w:rPr>
        <w:t>Grazie alla generosità della popolazione svizzera, l’appello alle donazioni della Catena della Solidarietà ha già permesso di raccogliere 4</w:t>
      </w:r>
      <w:r w:rsidR="00D6151C">
        <w:rPr>
          <w:rFonts w:ascii="Arial" w:eastAsia="Arial" w:hAnsi="Arial" w:cs="Arial"/>
          <w:lang w:val="it-CH"/>
        </w:rPr>
        <w:t>,2</w:t>
      </w:r>
      <w:r w:rsidRPr="0078284E">
        <w:rPr>
          <w:rFonts w:ascii="Arial" w:eastAsia="Arial" w:hAnsi="Arial" w:cs="Arial"/>
          <w:lang w:val="it-CH"/>
        </w:rPr>
        <w:t xml:space="preserve"> milioni di franchi.</w:t>
      </w:r>
      <w:r w:rsidRPr="004F4792">
        <w:rPr>
          <w:rFonts w:ascii="Arial" w:eastAsia="Arial" w:hAnsi="Arial" w:cs="Arial"/>
          <w:lang w:val="it-CH"/>
        </w:rPr>
        <w:t xml:space="preserve"> </w:t>
      </w:r>
      <w:r w:rsidRPr="0078284E">
        <w:rPr>
          <w:rFonts w:ascii="Arial" w:eastAsia="Arial" w:hAnsi="Arial" w:cs="Arial"/>
          <w:lang w:val="it-CH"/>
        </w:rPr>
        <w:t>Le necessità degli abitanti di Beirut sono tuttavia enormi e i fondi raccolti non sono sufficienti per finanziare l’operato delle ONG svizzere partner della Catena a favore della popolazione libanese colpita dalle esplosioni nell’area portuale.</w:t>
      </w:r>
      <w:r w:rsidRPr="004F4792">
        <w:rPr>
          <w:rFonts w:ascii="Arial" w:eastAsia="Arial" w:hAnsi="Arial" w:cs="Arial"/>
          <w:lang w:val="it-CH"/>
        </w:rPr>
        <w:t xml:space="preserve"> </w:t>
      </w:r>
      <w:r w:rsidRPr="006C4E9E">
        <w:rPr>
          <w:rFonts w:ascii="Arial" w:eastAsia="Arial" w:hAnsi="Arial" w:cs="Arial"/>
          <w:lang w:val="it-CH"/>
        </w:rPr>
        <w:t>La Fondazione rilancia quindi il suo appello con l’aiuto della SSR e di media privati.</w:t>
      </w:r>
      <w:r w:rsidRPr="004F4792">
        <w:rPr>
          <w:rFonts w:ascii="Arial" w:eastAsia="Arial" w:hAnsi="Arial" w:cs="Arial"/>
          <w:lang w:val="it-CH"/>
        </w:rPr>
        <w:t xml:space="preserve"> </w:t>
      </w:r>
      <w:r w:rsidRPr="00186959">
        <w:rPr>
          <w:rFonts w:ascii="Arial" w:eastAsia="Arial" w:hAnsi="Arial" w:cs="Arial"/>
          <w:lang w:val="it-CH"/>
        </w:rPr>
        <w:t xml:space="preserve">Le donazioni possono essere effettuate online al sito </w:t>
      </w:r>
      <w:r w:rsidRPr="00186959">
        <w:rPr>
          <w:rFonts w:ascii="Arial" w:eastAsia="Arial" w:hAnsi="Arial" w:cs="Arial"/>
          <w:color w:val="0000FF"/>
          <w:u w:val="single"/>
          <w:lang w:val="it-CH"/>
        </w:rPr>
        <w:t>www.catena-della-solidarieta.ch</w:t>
      </w:r>
      <w:r w:rsidRPr="00186959">
        <w:rPr>
          <w:rFonts w:ascii="Arial" w:eastAsia="Arial" w:hAnsi="Arial" w:cs="Arial"/>
          <w:lang w:val="it-CH"/>
        </w:rPr>
        <w:t xml:space="preserve"> o direttamente sul conto postale 10-15000-6 con la menzione «Emergenza Libano».</w:t>
      </w: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  <w:lang w:val="it-CH"/>
        </w:rPr>
      </w:pPr>
      <w:r>
        <w:rPr>
          <w:rFonts w:ascii="Arial" w:eastAsia="Arial" w:hAnsi="Arial" w:cs="Arial"/>
          <w:sz w:val="20"/>
          <w:szCs w:val="20"/>
          <w:lang w:val="it-CH"/>
        </w:rPr>
        <w:t>Sin d</w:t>
      </w:r>
      <w:r w:rsidRPr="006C4E9E">
        <w:rPr>
          <w:rFonts w:ascii="Arial" w:eastAsia="Arial" w:hAnsi="Arial" w:cs="Arial"/>
          <w:sz w:val="20"/>
          <w:szCs w:val="20"/>
          <w:lang w:val="it-CH"/>
        </w:rPr>
        <w:t>all’indomani della catastrofe, otto ONG partner della Catena della Solidarietà (Caritas, Croce Rossa Svizzera, EPER, Medair, Medici senza frontiere, Terre des hommes-Aiuto all’infanzia, Save the Children, Handicap International) si sono mobilitate per aiutare la popolazione libanese.</w:t>
      </w:r>
    </w:p>
    <w:p w:rsidR="00515E5A" w:rsidRPr="004F4792" w:rsidRDefault="00515E5A" w:rsidP="00515E5A">
      <w:pPr>
        <w:spacing w:before="240" w:after="240"/>
        <w:rPr>
          <w:rFonts w:ascii="Arial" w:eastAsia="Arial" w:hAnsi="Arial" w:cs="Arial"/>
          <w:sz w:val="20"/>
          <w:szCs w:val="20"/>
          <w:lang w:val="it-CH"/>
        </w:rPr>
      </w:pPr>
      <w:r w:rsidRPr="006C4E9E">
        <w:rPr>
          <w:rFonts w:ascii="Arial" w:eastAsia="Arial" w:hAnsi="Arial" w:cs="Arial"/>
          <w:sz w:val="20"/>
          <w:szCs w:val="20"/>
          <w:lang w:val="it-CH"/>
        </w:rPr>
        <w:t xml:space="preserve">Due settimane dopo, gli aiuti d’emergenza continuano a essere forniti, ma </w:t>
      </w:r>
      <w:r>
        <w:rPr>
          <w:rFonts w:ascii="Arial" w:eastAsia="Arial" w:hAnsi="Arial" w:cs="Arial"/>
          <w:sz w:val="20"/>
          <w:szCs w:val="20"/>
          <w:lang w:val="it-CH"/>
        </w:rPr>
        <w:t xml:space="preserve">le nostre </w:t>
      </w:r>
      <w:r w:rsidRPr="006C4E9E">
        <w:rPr>
          <w:rFonts w:ascii="Arial" w:eastAsia="Arial" w:hAnsi="Arial" w:cs="Arial"/>
          <w:sz w:val="20"/>
          <w:szCs w:val="20"/>
          <w:lang w:val="it-CH"/>
        </w:rPr>
        <w:t xml:space="preserve">organizzazioni </w:t>
      </w:r>
      <w:r>
        <w:rPr>
          <w:rFonts w:ascii="Arial" w:eastAsia="Arial" w:hAnsi="Arial" w:cs="Arial"/>
          <w:sz w:val="20"/>
          <w:szCs w:val="20"/>
          <w:lang w:val="it-CH"/>
        </w:rPr>
        <w:t xml:space="preserve">partner </w:t>
      </w:r>
      <w:r w:rsidRPr="006C4E9E">
        <w:rPr>
          <w:rFonts w:ascii="Arial" w:eastAsia="Arial" w:hAnsi="Arial" w:cs="Arial"/>
          <w:sz w:val="20"/>
          <w:szCs w:val="20"/>
          <w:lang w:val="it-CH"/>
        </w:rPr>
        <w:t>stanno già orientando il loro operato verso una prospettiva a medio e lungo termine.</w:t>
      </w:r>
      <w:r w:rsidRPr="004F4792"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 w:rsidRPr="003C78D0">
        <w:rPr>
          <w:rFonts w:ascii="Arial" w:eastAsia="Arial" w:hAnsi="Arial" w:cs="Arial"/>
          <w:sz w:val="20"/>
          <w:szCs w:val="20"/>
          <w:lang w:val="it-CH"/>
        </w:rPr>
        <w:t>Il rafforzamento dei servizi medici permetterà di continuare a curare i feriti e di gestire il numero crescente di malati di Covid-19,</w:t>
      </w:r>
      <w:r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 w:rsidRPr="003C78D0">
        <w:rPr>
          <w:rFonts w:ascii="Arial" w:eastAsia="Arial" w:hAnsi="Arial" w:cs="Arial"/>
          <w:sz w:val="20"/>
          <w:szCs w:val="20"/>
          <w:lang w:val="it-CH"/>
        </w:rPr>
        <w:t>mentre alla distribuzione di acqua, cibo e beni di prima necessità si aggiungeranno gli aiuti finanziari diretti.</w:t>
      </w:r>
      <w:r w:rsidRPr="004F4792"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 w:rsidRPr="0065539B">
        <w:rPr>
          <w:rFonts w:ascii="Arial" w:eastAsia="Arial" w:hAnsi="Arial" w:cs="Arial"/>
          <w:sz w:val="20"/>
          <w:szCs w:val="20"/>
          <w:lang w:val="it-CH"/>
        </w:rPr>
        <w:t>La distribuzione di materiale per coprire provvisoriamente le finestre e i muri distrutti dall’esplosione lascerà gradualmente il posto agli aiuti finanziari</w:t>
      </w:r>
      <w:r>
        <w:rPr>
          <w:rFonts w:ascii="Arial" w:eastAsia="Arial" w:hAnsi="Arial" w:cs="Arial"/>
          <w:sz w:val="20"/>
          <w:szCs w:val="20"/>
          <w:lang w:val="it-CH"/>
        </w:rPr>
        <w:t>,</w:t>
      </w:r>
      <w:r w:rsidRPr="0065539B">
        <w:rPr>
          <w:rFonts w:ascii="Arial" w:eastAsia="Arial" w:hAnsi="Arial" w:cs="Arial"/>
          <w:sz w:val="20"/>
          <w:szCs w:val="20"/>
          <w:lang w:val="it-CH"/>
        </w:rPr>
        <w:t xml:space="preserve"> che consentiranno alle famiglie più vulnerabili di effettuare le riparazioni più urgenti.</w:t>
      </w:r>
      <w:r w:rsidRPr="004F4792"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 w:rsidRPr="00D14381">
        <w:rPr>
          <w:rFonts w:ascii="Arial" w:eastAsia="Arial" w:hAnsi="Arial" w:cs="Arial"/>
          <w:sz w:val="20"/>
          <w:szCs w:val="20"/>
          <w:lang w:val="it-CH"/>
        </w:rPr>
        <w:t xml:space="preserve">I bambini e gli adulti più colpiti dalla tragica esplosione potranno </w:t>
      </w:r>
      <w:r>
        <w:rPr>
          <w:rFonts w:ascii="Arial" w:eastAsia="Arial" w:hAnsi="Arial" w:cs="Arial"/>
          <w:sz w:val="20"/>
          <w:szCs w:val="20"/>
          <w:lang w:val="it-CH"/>
        </w:rPr>
        <w:t xml:space="preserve">inoltre </w:t>
      </w:r>
      <w:r w:rsidRPr="00D14381">
        <w:rPr>
          <w:rFonts w:ascii="Arial" w:eastAsia="Arial" w:hAnsi="Arial" w:cs="Arial"/>
          <w:sz w:val="20"/>
          <w:szCs w:val="20"/>
          <w:lang w:val="it-CH"/>
        </w:rPr>
        <w:t xml:space="preserve">ricevere sostegno psicologico per </w:t>
      </w:r>
      <w:r>
        <w:rPr>
          <w:rFonts w:ascii="Arial" w:eastAsia="Arial" w:hAnsi="Arial" w:cs="Arial"/>
          <w:sz w:val="20"/>
          <w:szCs w:val="20"/>
          <w:lang w:val="it-CH"/>
        </w:rPr>
        <w:t>mitigare</w:t>
      </w:r>
      <w:r w:rsidRPr="00D14381">
        <w:rPr>
          <w:rFonts w:ascii="Arial" w:eastAsia="Arial" w:hAnsi="Arial" w:cs="Arial"/>
          <w:sz w:val="20"/>
          <w:szCs w:val="20"/>
          <w:lang w:val="it-CH"/>
        </w:rPr>
        <w:t xml:space="preserve"> le conseguenze del trauma.</w:t>
      </w: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it-CH"/>
        </w:rPr>
      </w:pPr>
      <w:r w:rsidRPr="00D14381">
        <w:rPr>
          <w:rFonts w:ascii="Arial" w:eastAsia="Arial" w:hAnsi="Arial" w:cs="Arial"/>
          <w:lang w:val="it-CH"/>
        </w:rPr>
        <w:t xml:space="preserve">Già </w:t>
      </w:r>
      <w:r w:rsidR="00D6151C">
        <w:rPr>
          <w:rFonts w:ascii="Arial" w:eastAsia="Arial" w:hAnsi="Arial" w:cs="Arial"/>
          <w:lang w:val="it-CH"/>
        </w:rPr>
        <w:t>4,2</w:t>
      </w:r>
      <w:r w:rsidRPr="00D14381">
        <w:rPr>
          <w:rFonts w:ascii="Arial" w:eastAsia="Arial" w:hAnsi="Arial" w:cs="Arial"/>
          <w:lang w:val="it-CH"/>
        </w:rPr>
        <w:t xml:space="preserve"> milioni raccolti per le persone più vulnerabili</w:t>
      </w: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  <w:lang w:val="it-CH"/>
        </w:rPr>
      </w:pP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  <w:lang w:val="it-CH"/>
        </w:rPr>
      </w:pPr>
      <w:r w:rsidRPr="00C45A20">
        <w:rPr>
          <w:rFonts w:ascii="Arial" w:eastAsia="Arial" w:hAnsi="Arial" w:cs="Arial"/>
          <w:sz w:val="20"/>
          <w:szCs w:val="20"/>
          <w:lang w:val="it-CH"/>
        </w:rPr>
        <w:t>Consapevole delle grandi sofferenze dei Libanesi, incapaci di risollevarsi da soli dopo una tale catastrofe, in meno di due settimane la popolazione svizzera ha già donato alla Catena della Solidarietà</w:t>
      </w:r>
      <w:r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 w:rsidRPr="00C45A20">
        <w:rPr>
          <w:rFonts w:ascii="Arial" w:eastAsia="Arial" w:hAnsi="Arial" w:cs="Arial"/>
          <w:sz w:val="20"/>
          <w:szCs w:val="20"/>
          <w:lang w:val="it-CH"/>
        </w:rPr>
        <w:t>o</w:t>
      </w:r>
      <w:r>
        <w:rPr>
          <w:rFonts w:ascii="Arial" w:eastAsia="Arial" w:hAnsi="Arial" w:cs="Arial"/>
          <w:sz w:val="20"/>
          <w:szCs w:val="20"/>
          <w:lang w:val="it-CH"/>
        </w:rPr>
        <w:t>ltre quattro milioni di franchi</w:t>
      </w:r>
      <w:r w:rsidRPr="00C45A20">
        <w:rPr>
          <w:rFonts w:ascii="Arial" w:eastAsia="Arial" w:hAnsi="Arial" w:cs="Arial"/>
          <w:sz w:val="20"/>
          <w:szCs w:val="20"/>
          <w:lang w:val="it-CH"/>
        </w:rPr>
        <w:t>.</w:t>
      </w: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  <w:lang w:val="it-CH"/>
        </w:rPr>
      </w:pP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  <w:lang w:val="it-CH"/>
        </w:rPr>
      </w:pPr>
      <w:r w:rsidRPr="00C45A20">
        <w:rPr>
          <w:rFonts w:ascii="Arial" w:eastAsia="Arial" w:hAnsi="Arial" w:cs="Arial"/>
          <w:sz w:val="20"/>
          <w:szCs w:val="20"/>
          <w:lang w:val="it-CH"/>
        </w:rPr>
        <w:t>I fondi sono destinati direttamente alle sue ONG partner già presenti sul posto, il che ha permesso di lanciare subito i programmi umanitari</w:t>
      </w:r>
      <w:r>
        <w:rPr>
          <w:rFonts w:ascii="Arial" w:eastAsia="Arial" w:hAnsi="Arial" w:cs="Arial"/>
          <w:sz w:val="20"/>
          <w:szCs w:val="20"/>
          <w:lang w:val="it-CH"/>
        </w:rPr>
        <w:t xml:space="preserve"> necessari</w:t>
      </w:r>
      <w:r w:rsidRPr="00C45A20">
        <w:rPr>
          <w:rFonts w:ascii="Arial" w:eastAsia="Arial" w:hAnsi="Arial" w:cs="Arial"/>
          <w:sz w:val="20"/>
          <w:szCs w:val="20"/>
          <w:lang w:val="it-CH"/>
        </w:rPr>
        <w:t>.</w:t>
      </w:r>
      <w:r w:rsidRPr="004F4792"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 w:rsidRPr="00C45A20">
        <w:rPr>
          <w:rFonts w:ascii="Arial" w:eastAsia="Arial" w:hAnsi="Arial" w:cs="Arial"/>
          <w:sz w:val="20"/>
          <w:szCs w:val="20"/>
          <w:lang w:val="it-CH"/>
        </w:rPr>
        <w:t>Le organizzazioni svizzere collaborano con quelle libanesi, simbolo di una società civile forte</w:t>
      </w:r>
      <w:r>
        <w:rPr>
          <w:rFonts w:ascii="Arial" w:eastAsia="Arial" w:hAnsi="Arial" w:cs="Arial"/>
          <w:sz w:val="20"/>
          <w:szCs w:val="20"/>
          <w:lang w:val="it-CH"/>
        </w:rPr>
        <w:t>,</w:t>
      </w:r>
      <w:r w:rsidRPr="00C45A20"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>
        <w:rPr>
          <w:rFonts w:ascii="Arial" w:eastAsia="Arial" w:hAnsi="Arial" w:cs="Arial"/>
          <w:sz w:val="20"/>
          <w:szCs w:val="20"/>
          <w:lang w:val="it-CH"/>
        </w:rPr>
        <w:t>ch</w:t>
      </w:r>
      <w:r w:rsidRPr="00C45A20">
        <w:rPr>
          <w:rFonts w:ascii="Arial" w:eastAsia="Arial" w:hAnsi="Arial" w:cs="Arial"/>
          <w:sz w:val="20"/>
          <w:szCs w:val="20"/>
          <w:lang w:val="it-CH"/>
        </w:rPr>
        <w:t>e</w:t>
      </w:r>
      <w:r>
        <w:rPr>
          <w:rFonts w:ascii="Arial" w:eastAsia="Arial" w:hAnsi="Arial" w:cs="Arial"/>
          <w:sz w:val="20"/>
          <w:szCs w:val="20"/>
          <w:lang w:val="it-CH"/>
        </w:rPr>
        <w:t xml:space="preserve"> sono</w:t>
      </w:r>
      <w:r w:rsidRPr="00C45A20">
        <w:rPr>
          <w:rFonts w:ascii="Arial" w:eastAsia="Arial" w:hAnsi="Arial" w:cs="Arial"/>
          <w:sz w:val="20"/>
          <w:szCs w:val="20"/>
          <w:lang w:val="it-CH"/>
        </w:rPr>
        <w:t xml:space="preserve"> in grado di individuare al meglio le persone più vulnerabili.</w:t>
      </w:r>
      <w:r w:rsidRPr="004F4792">
        <w:rPr>
          <w:rFonts w:ascii="Arial" w:eastAsia="Arial" w:hAnsi="Arial" w:cs="Arial"/>
          <w:sz w:val="20"/>
          <w:szCs w:val="20"/>
          <w:lang w:val="it-CH"/>
        </w:rPr>
        <w:t xml:space="preserve"> </w:t>
      </w:r>
      <w:r w:rsidRPr="00C45A20">
        <w:rPr>
          <w:rFonts w:ascii="Arial" w:eastAsia="Arial" w:hAnsi="Arial" w:cs="Arial"/>
          <w:sz w:val="20"/>
          <w:szCs w:val="20"/>
          <w:lang w:val="it-CH"/>
        </w:rPr>
        <w:t>A soffrire di più, infatti, sono sempre coloro che vivono nella precarietà, ad esempio le famiglie numerose, le madri sole, gli anziani e i disabili.</w:t>
      </w:r>
      <w:r w:rsidRPr="004F4792">
        <w:rPr>
          <w:rFonts w:ascii="Arial" w:eastAsia="Arial" w:hAnsi="Arial" w:cs="Arial"/>
          <w:sz w:val="20"/>
          <w:szCs w:val="20"/>
          <w:lang w:val="it-CH"/>
        </w:rPr>
        <w:t xml:space="preserve"> </w:t>
      </w: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  <w:lang w:val="it-CH"/>
        </w:rPr>
      </w:pP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sz w:val="20"/>
          <w:szCs w:val="20"/>
          <w:lang w:val="it-CH"/>
        </w:rPr>
      </w:pPr>
      <w:r w:rsidRPr="00C45A20">
        <w:rPr>
          <w:rFonts w:ascii="Arial" w:eastAsia="Arial" w:hAnsi="Arial" w:cs="Arial"/>
          <w:sz w:val="20"/>
          <w:szCs w:val="20"/>
          <w:lang w:val="it-CH"/>
        </w:rPr>
        <w:t xml:space="preserve">Le donazioni a favore della popolazione libanese possono essere effettuate online sul sito </w:t>
      </w:r>
      <w:r w:rsidRPr="00C45A20">
        <w:rPr>
          <w:rFonts w:ascii="Arial" w:eastAsia="Arial" w:hAnsi="Arial" w:cs="Arial"/>
          <w:color w:val="0000FF"/>
          <w:sz w:val="20"/>
          <w:szCs w:val="20"/>
          <w:u w:val="single"/>
          <w:lang w:val="it-CH"/>
        </w:rPr>
        <w:t>www.catena-della-solidarieta.ch</w:t>
      </w:r>
      <w:r w:rsidRPr="00C45A20">
        <w:rPr>
          <w:rFonts w:ascii="Arial" w:eastAsia="Arial" w:hAnsi="Arial" w:cs="Arial"/>
          <w:sz w:val="20"/>
          <w:szCs w:val="20"/>
          <w:lang w:val="it-CH"/>
        </w:rPr>
        <w:t xml:space="preserve"> o sul conto postale 10-15000-6 con la menzione «Emergenza Libano».</w:t>
      </w:r>
      <w:r w:rsidRPr="004F4792">
        <w:rPr>
          <w:rFonts w:ascii="Arial" w:eastAsia="Arial" w:hAnsi="Arial" w:cs="Arial"/>
          <w:color w:val="000000"/>
          <w:sz w:val="20"/>
          <w:szCs w:val="20"/>
          <w:lang w:val="it-CH"/>
        </w:rPr>
        <w:t xml:space="preserve"> </w:t>
      </w: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sz w:val="20"/>
          <w:szCs w:val="20"/>
          <w:lang w:val="it-CH"/>
        </w:rPr>
      </w:pP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sz w:val="20"/>
          <w:szCs w:val="20"/>
          <w:lang w:val="it-CH"/>
        </w:rPr>
      </w:pP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sz w:val="20"/>
          <w:szCs w:val="20"/>
          <w:lang w:val="it-CH"/>
        </w:rPr>
      </w:pPr>
    </w:p>
    <w:p w:rsidR="00515E5A" w:rsidRPr="004F4792" w:rsidRDefault="00515E5A" w:rsidP="00515E5A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sz w:val="20"/>
          <w:szCs w:val="20"/>
          <w:lang w:val="it-CH"/>
        </w:rPr>
      </w:pPr>
    </w:p>
    <w:p w:rsidR="0019070E" w:rsidRPr="0019070E" w:rsidRDefault="0019070E" w:rsidP="006126C9">
      <w:pPr>
        <w:pStyle w:val="CBCorpsdetexte"/>
        <w:rPr>
          <w:lang w:val="it-IT"/>
        </w:rPr>
      </w:pPr>
      <w:r w:rsidRPr="0019070E">
        <w:rPr>
          <w:lang w:val="it-IT"/>
        </w:rPr>
        <w:lastRenderedPageBreak/>
        <w:t>Contatto</w:t>
      </w:r>
      <w:r>
        <w:rPr>
          <w:lang w:val="it-IT"/>
        </w:rPr>
        <w:t>: E</w:t>
      </w:r>
      <w:r w:rsidRPr="0019070E">
        <w:rPr>
          <w:rFonts w:cs="Arial"/>
          <w:szCs w:val="22"/>
          <w:lang w:val="it-IT"/>
        </w:rPr>
        <w:t xml:space="preserve">ugenio </w:t>
      </w:r>
      <w:proofErr w:type="spellStart"/>
      <w:r w:rsidRPr="0019070E">
        <w:rPr>
          <w:rFonts w:cs="Arial"/>
          <w:szCs w:val="22"/>
          <w:lang w:val="it-IT"/>
        </w:rPr>
        <w:t>Jelmini</w:t>
      </w:r>
      <w:proofErr w:type="spellEnd"/>
      <w:r w:rsidRPr="0019070E">
        <w:rPr>
          <w:rFonts w:cs="Arial"/>
          <w:szCs w:val="22"/>
          <w:lang w:val="it-IT"/>
        </w:rPr>
        <w:t xml:space="preserve">, delegato della Catena della Solidarietà per la Svizzera italiana, 079 240 19 </w:t>
      </w:r>
      <w:r w:rsidRPr="0019070E">
        <w:rPr>
          <w:rFonts w:cs="Arial"/>
          <w:noProof/>
          <w:lang w:val="it-IT"/>
        </w:rPr>
        <w:t>00</w:t>
      </w:r>
    </w:p>
    <w:p w:rsidR="007444FF" w:rsidRPr="007444FF" w:rsidRDefault="007444FF" w:rsidP="007444FF">
      <w:pPr>
        <w:pStyle w:val="CBCitation"/>
        <w:rPr>
          <w:lang w:val="it-IT"/>
        </w:rPr>
      </w:pPr>
      <w:r w:rsidRPr="007444FF">
        <w:rPr>
          <w:lang w:val="it-IT"/>
        </w:rPr>
        <w:t>La Catena della Solidarietà si fa portavoce della solidarietà della popolazione svizzera a favore delle vittime di catastrofi naturali e conflitti all’estero. Essa sostiene inoltre le persone in difficoltà e colpite dalle intemperie in Svizzera. Fondazione indipendente creata dalla SRG SSR, con le donazioni della popolazione, di aziende nonché Cantoni e Comuni, la Catena della Solidarietà cofinanzia i progetti di 26 ONG svizzere operative all’estero. La Fondazione garantisce il buon uso di queste donazioni grazie ad analisi approfondite e valutazioni in loco eseguite da esperti nel rispetto delle norme internazionali in materia di aiuto d’urgenza, riabilitazione e ricostruzione. In Svizzera, la Catena della Solidarietà sostiene progetti a favore delle persone in difficoltà. In caso di maltempo nel nostro paese, la Fondazione sostiene finanziariamente anche privati, comuni o PMI che hanno subito danni ingenti. Dal 1946, la Catena della Solidarietà ha raccolto donazioni per oltre 1,7 miliardi di franchi. </w:t>
      </w:r>
      <w:r w:rsidRPr="007444FF">
        <w:rPr>
          <w:lang w:val="it-IT"/>
        </w:rPr>
        <w:br/>
        <w:t>Maggiori informazioni su www.catena-della-solidarieta.ch oppure media.catena-della-solidarieta.ch</w:t>
      </w:r>
    </w:p>
    <w:sectPr w:rsidR="007444FF" w:rsidRPr="007444FF" w:rsidSect="0077638F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381" w:right="851" w:bottom="1247" w:left="2665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F58" w:rsidRDefault="00395F58" w:rsidP="0077638F">
      <w:r>
        <w:separator/>
      </w:r>
    </w:p>
  </w:endnote>
  <w:endnote w:type="continuationSeparator" w:id="0">
    <w:p w:rsidR="00395F58" w:rsidRDefault="00395F58" w:rsidP="0077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7638F" w:rsidP="0077638F">
    <w:pPr>
      <w:pStyle w:val="Fuzeile"/>
      <w:framePr w:wrap="around" w:vAnchor="text" w:hAnchor="margin" w:xAlign="right" w:y="1"/>
      <w:rPr>
        <w:rStyle w:val="Seitenzahl"/>
      </w:rPr>
    </w:pP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begin"/>
    </w:r>
    <w:r w:rsidR="00CD06B0">
      <w:rPr>
        <w:rStyle w:val="Seitenzahl"/>
        <w:rFonts w:ascii="Arial" w:hAnsi="Arial" w:cs="Arial"/>
        <w:sz w:val="20"/>
        <w:szCs w:val="20"/>
        <w:lang w:val="it-IT"/>
      </w:rPr>
      <w:instrText>PAGE</w:instrText>
    </w:r>
    <w:r w:rsidRPr="00C27EEE">
      <w:rPr>
        <w:rStyle w:val="Seitenzahl"/>
        <w:rFonts w:ascii="Arial" w:hAnsi="Arial" w:cs="Arial"/>
        <w:sz w:val="20"/>
        <w:szCs w:val="20"/>
        <w:lang w:val="it-IT"/>
      </w:rPr>
      <w:instrText xml:space="preserve">  </w:instrText>
    </w: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separate"/>
    </w:r>
    <w:r w:rsidR="0019070E">
      <w:rPr>
        <w:rStyle w:val="Seitenzahl"/>
        <w:rFonts w:ascii="Arial" w:hAnsi="Arial" w:cs="Arial"/>
        <w:noProof/>
        <w:sz w:val="20"/>
        <w:szCs w:val="20"/>
        <w:lang w:val="it-IT"/>
      </w:rPr>
      <w:t>2</w:t>
    </w: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end"/>
    </w:r>
  </w:p>
  <w:p w:rsidR="0077638F" w:rsidRPr="00C27EEE" w:rsidRDefault="00CD06B0" w:rsidP="0077638F">
    <w:pPr>
      <w:pStyle w:val="Fuzeile"/>
      <w:tabs>
        <w:tab w:val="clear" w:pos="4536"/>
        <w:tab w:val="right" w:pos="8364"/>
      </w:tabs>
      <w:ind w:right="360"/>
      <w:rPr>
        <w:rFonts w:ascii="Arial" w:hAnsi="Arial" w:cs="Arial"/>
        <w:sz w:val="20"/>
        <w:szCs w:val="20"/>
        <w:lang w:val="it-IT"/>
      </w:rPr>
    </w:pPr>
    <w:r>
      <w:rPr>
        <w:rFonts w:ascii="Arial" w:hAnsi="Arial" w:cs="Arial"/>
        <w:noProof/>
        <w:sz w:val="20"/>
        <w:szCs w:val="20"/>
        <w:lang w:val="fr-FR"/>
      </w:rPr>
      <w:drawing>
        <wp:anchor distT="0" distB="0" distL="114300" distR="114300" simplePos="0" relativeHeight="251656704" behindDoc="1" locked="0" layoutInCell="1" allowOverlap="1" wp14:anchorId="70D1EF1B" wp14:editId="40CEBFFE">
          <wp:simplePos x="0" y="0"/>
          <wp:positionH relativeFrom="page">
            <wp:posOffset>0</wp:posOffset>
          </wp:positionH>
          <wp:positionV relativeFrom="page">
            <wp:posOffset>9393555</wp:posOffset>
          </wp:positionV>
          <wp:extent cx="1300480" cy="1300480"/>
          <wp:effectExtent l="25400" t="0" r="0" b="0"/>
          <wp:wrapNone/>
          <wp:docPr id="3" name="Image 14" descr="CLIENTS A-K:Chaine du Bonheur:Corporate:Model_Word:export:Entete_all_Entete_Page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CLIENTS A-K:Chaine du Bonheur:Corporate:Model_Word:export:Entete_all_Entete_Page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1300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444FF">
    <w:pPr>
      <w:pStyle w:val="Fuzeile"/>
      <w:rPr>
        <w:rFonts w:ascii="Arial" w:hAnsi="Arial" w:cs="Arial"/>
        <w:sz w:val="20"/>
        <w:szCs w:val="20"/>
        <w:lang w:val="it-IT"/>
      </w:rPr>
    </w:pPr>
    <w:r w:rsidRPr="007444FF">
      <w:rPr>
        <w:rFonts w:ascii="Arial" w:hAnsi="Arial" w:cs="Arial"/>
        <w:noProof/>
        <w:sz w:val="20"/>
        <w:szCs w:val="20"/>
        <w:lang w:val="it-IT"/>
      </w:rPr>
      <w:drawing>
        <wp:anchor distT="0" distB="0" distL="114300" distR="114300" simplePos="0" relativeHeight="251658752" behindDoc="1" locked="0" layoutInCell="1" allowOverlap="1" wp14:anchorId="1FE66C79">
          <wp:simplePos x="0" y="0"/>
          <wp:positionH relativeFrom="column">
            <wp:posOffset>-1692613</wp:posOffset>
          </wp:positionH>
          <wp:positionV relativeFrom="paragraph">
            <wp:posOffset>-107004</wp:posOffset>
          </wp:positionV>
          <wp:extent cx="7560000" cy="79560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F58" w:rsidRDefault="00395F58" w:rsidP="0077638F">
      <w:r>
        <w:separator/>
      </w:r>
    </w:p>
  </w:footnote>
  <w:footnote w:type="continuationSeparator" w:id="0">
    <w:p w:rsidR="00395F58" w:rsidRDefault="00395F58" w:rsidP="00776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7638F">
    <w:pPr>
      <w:pStyle w:val="Kopfzeile"/>
      <w:rPr>
        <w:rFonts w:ascii="Arial" w:hAnsi="Arial" w:cs="Arial"/>
        <w:sz w:val="20"/>
        <w:szCs w:val="20"/>
        <w:lang w:val="it-IT"/>
      </w:rPr>
    </w:pPr>
    <w:r w:rsidRPr="00C27EEE">
      <w:rPr>
        <w:rFonts w:ascii="Arial" w:hAnsi="Arial" w:cs="Arial"/>
        <w:sz w:val="20"/>
        <w:szCs w:val="20"/>
        <w:lang w:val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F23A76" w:rsidRDefault="0077638F" w:rsidP="0077638F">
    <w:pPr>
      <w:pStyle w:val="CBEn-tte"/>
    </w:pPr>
    <w:r>
      <w:t>Comunicato stampa</w:t>
    </w:r>
  </w:p>
  <w:p w:rsidR="0077638F" w:rsidRPr="00F23A76" w:rsidRDefault="006126C9" w:rsidP="0077638F">
    <w:pPr>
      <w:pStyle w:val="CBEn-tte"/>
      <w:rPr>
        <w:sz w:val="22"/>
        <w:szCs w:val="22"/>
      </w:rPr>
    </w:pPr>
    <w:r>
      <w:t>Ginevra</w:t>
    </w:r>
    <w:r w:rsidR="0077638F" w:rsidRPr="00F23A76">
      <w:t xml:space="preserve">, </w:t>
    </w:r>
    <w:r>
      <w:t>Zurigo</w:t>
    </w:r>
    <w:r w:rsidR="0077638F" w:rsidRPr="00F23A76">
      <w:t>, Lugano</w:t>
    </w:r>
    <w:r>
      <w:t>, il</w:t>
    </w:r>
    <w:r w:rsidR="0077638F" w:rsidRPr="00F23A76">
      <w:t xml:space="preserve"> </w:t>
    </w:r>
    <w:r w:rsidR="00515E5A">
      <w:t>2</w:t>
    </w:r>
    <w:r>
      <w:t>0.0</w:t>
    </w:r>
    <w:r w:rsidR="00515E5A">
      <w:t>8</w:t>
    </w:r>
    <w:r>
      <w:t>.20</w:t>
    </w:r>
    <w:r w:rsidR="00515E5A">
      <w:t>20</w:t>
    </w:r>
  </w:p>
  <w:p w:rsidR="0077638F" w:rsidRPr="00C27EEE" w:rsidRDefault="00CD06B0">
    <w:pPr>
      <w:pStyle w:val="Kopfzeile"/>
      <w:rPr>
        <w:rFonts w:ascii="Arial" w:hAnsi="Arial" w:cs="Arial"/>
        <w:sz w:val="20"/>
        <w:szCs w:val="20"/>
        <w:lang w:val="it-IT"/>
      </w:rPr>
    </w:pPr>
    <w:r>
      <w:rPr>
        <w:noProof/>
        <w:lang w:val="fr-FR"/>
      </w:rPr>
      <w:drawing>
        <wp:anchor distT="0" distB="0" distL="114300" distR="114300" simplePos="0" relativeHeight="251657728" behindDoc="1" locked="0" layoutInCell="1" allowOverlap="1" wp14:anchorId="56A83D60" wp14:editId="0F477E5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36800" cy="2336800"/>
          <wp:effectExtent l="25400" t="0" r="0" b="0"/>
          <wp:wrapNone/>
          <wp:docPr id="2" name="Image 6" descr="Entete_adresses_Entete_adresses_logo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ntete_adresses_Entete_adresses_logo-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23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66409"/>
    <w:multiLevelType w:val="multilevel"/>
    <w:tmpl w:val="81C26B06"/>
    <w:lvl w:ilvl="0">
      <w:start w:val="1"/>
      <w:numFmt w:val="bullet"/>
      <w:pStyle w:val="CBListepu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1E5A28E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40A18CF"/>
    <w:multiLevelType w:val="multilevel"/>
    <w:tmpl w:val="5DFCEEB6"/>
    <w:lvl w:ilvl="0">
      <w:start w:val="1"/>
      <w:numFmt w:val="upperRoman"/>
      <w:pStyle w:val="CBListenumro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10F18DC"/>
    <w:multiLevelType w:val="multilevel"/>
    <w:tmpl w:val="FD483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50761417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7203ED4"/>
    <w:multiLevelType w:val="multilevel"/>
    <w:tmpl w:val="5A5A9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76F328D2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E5A"/>
    <w:rsid w:val="0019070E"/>
    <w:rsid w:val="0024606C"/>
    <w:rsid w:val="00395F58"/>
    <w:rsid w:val="00515E5A"/>
    <w:rsid w:val="006126C9"/>
    <w:rsid w:val="00683894"/>
    <w:rsid w:val="007444FF"/>
    <w:rsid w:val="00750009"/>
    <w:rsid w:val="0077638F"/>
    <w:rsid w:val="007D1388"/>
    <w:rsid w:val="00942B54"/>
    <w:rsid w:val="009713C5"/>
    <w:rsid w:val="009943BC"/>
    <w:rsid w:val="00A079FD"/>
    <w:rsid w:val="00CD06B0"/>
    <w:rsid w:val="00CF5AFC"/>
    <w:rsid w:val="00D6151C"/>
    <w:rsid w:val="00F67D1D"/>
    <w:rsid w:val="00F96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79BB9F3"/>
  <w15:docId w15:val="{CA844D5E-A29C-3346-B17B-F7427B9B6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E5D7A"/>
    <w:rPr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45624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link w:val="berschrift1"/>
    <w:uiPriority w:val="9"/>
    <w:rsid w:val="00D45624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CBCorpsdetexte">
    <w:name w:val="CB_Corps de texte"/>
    <w:basedOn w:val="Standard"/>
    <w:qFormat/>
    <w:rsid w:val="00D602E3"/>
    <w:pPr>
      <w:spacing w:after="240" w:line="240" w:lineRule="exact"/>
    </w:pPr>
    <w:rPr>
      <w:rFonts w:ascii="Arial" w:hAnsi="Arial"/>
      <w:sz w:val="20"/>
      <w:szCs w:val="20"/>
      <w:lang w:val="fr-FR"/>
    </w:rPr>
  </w:style>
  <w:style w:type="character" w:customStyle="1" w:styleId="KopfzeileZchn">
    <w:name w:val="Kopfzeile Zchn"/>
    <w:basedOn w:val="Absatz-Standardschriftart"/>
    <w:link w:val="Kopfzeile"/>
    <w:uiPriority w:val="99"/>
    <w:rsid w:val="009674CC"/>
  </w:style>
  <w:style w:type="paragraph" w:styleId="Fuzeile">
    <w:name w:val="footer"/>
    <w:basedOn w:val="Standard"/>
    <w:link w:val="FuzeileZchn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74CC"/>
  </w:style>
  <w:style w:type="character" w:styleId="Seitenzahl">
    <w:name w:val="page number"/>
    <w:basedOn w:val="Absatz-Standardschriftart"/>
    <w:uiPriority w:val="99"/>
    <w:semiHidden/>
    <w:unhideWhenUsed/>
    <w:rsid w:val="009674CC"/>
  </w:style>
  <w:style w:type="paragraph" w:customStyle="1" w:styleId="CBTitre">
    <w:name w:val="CB_Titre"/>
    <w:basedOn w:val="CBCorpsdetexte"/>
    <w:next w:val="CBChapeau"/>
    <w:qFormat/>
    <w:rsid w:val="006126C9"/>
    <w:pPr>
      <w:spacing w:line="280" w:lineRule="exact"/>
    </w:pPr>
    <w:rPr>
      <w:caps/>
      <w:color w:val="D9272E"/>
      <w:sz w:val="28"/>
      <w:szCs w:val="28"/>
    </w:rPr>
  </w:style>
  <w:style w:type="paragraph" w:customStyle="1" w:styleId="CBChapeau">
    <w:name w:val="CB_Chapeau"/>
    <w:basedOn w:val="CBCorpsdetexte"/>
    <w:next w:val="CBCorpsdetexte"/>
    <w:qFormat/>
    <w:rsid w:val="00683894"/>
    <w:pPr>
      <w:spacing w:after="360" w:line="260" w:lineRule="exact"/>
    </w:pPr>
    <w:rPr>
      <w:sz w:val="24"/>
      <w:szCs w:val="24"/>
    </w:rPr>
  </w:style>
  <w:style w:type="paragraph" w:customStyle="1" w:styleId="CBListenumrote">
    <w:name w:val="CB_Liste numérotée"/>
    <w:basedOn w:val="CBCorpsdetexte"/>
    <w:qFormat/>
    <w:rsid w:val="00DA425C"/>
    <w:pPr>
      <w:numPr>
        <w:numId w:val="3"/>
      </w:numPr>
      <w:spacing w:after="0"/>
    </w:pPr>
  </w:style>
  <w:style w:type="paragraph" w:customStyle="1" w:styleId="CBListepuce">
    <w:name w:val="CB_Liste à puce"/>
    <w:basedOn w:val="CBCorpsdetexte"/>
    <w:qFormat/>
    <w:rsid w:val="00DA425C"/>
    <w:pPr>
      <w:numPr>
        <w:numId w:val="7"/>
      </w:numPr>
      <w:spacing w:after="0"/>
      <w:ind w:hanging="357"/>
    </w:pPr>
  </w:style>
  <w:style w:type="table" w:styleId="Tabellenraster">
    <w:name w:val="Table Grid"/>
    <w:basedOn w:val="NormaleTabelle"/>
    <w:uiPriority w:val="59"/>
    <w:rsid w:val="00324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CB0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CB0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8474B4"/>
    <w:rPr>
      <w:color w:val="0000FF"/>
      <w:u w:val="single"/>
    </w:rPr>
  </w:style>
  <w:style w:type="paragraph" w:customStyle="1" w:styleId="CBEn-tte">
    <w:name w:val="CB_En-tête"/>
    <w:basedOn w:val="CBTitre"/>
    <w:qFormat/>
    <w:rsid w:val="00524CD0"/>
    <w:pPr>
      <w:spacing w:after="0" w:line="240" w:lineRule="auto"/>
      <w:jc w:val="right"/>
    </w:pPr>
    <w:rPr>
      <w:rFonts w:cs="Arial"/>
      <w:caps w:val="0"/>
      <w:noProof/>
      <w:color w:val="auto"/>
      <w:sz w:val="20"/>
      <w:szCs w:val="20"/>
    </w:rPr>
  </w:style>
  <w:style w:type="paragraph" w:customStyle="1" w:styleId="CBSous-titre">
    <w:name w:val="CB_Sous-titre"/>
    <w:basedOn w:val="CBCorpsdetexte"/>
    <w:qFormat/>
    <w:rsid w:val="00C47437"/>
    <w:pPr>
      <w:spacing w:before="120" w:after="120"/>
    </w:pPr>
    <w:rPr>
      <w:sz w:val="24"/>
      <w:szCs w:val="24"/>
    </w:rPr>
  </w:style>
  <w:style w:type="paragraph" w:customStyle="1" w:styleId="CBCitation">
    <w:name w:val="CB_Citation"/>
    <w:basedOn w:val="CBCorpsdetexte"/>
    <w:qFormat/>
    <w:rsid w:val="007C2841"/>
    <w:pPr>
      <w:pBdr>
        <w:top w:val="single" w:sz="4" w:space="1" w:color="D9272E"/>
      </w:pBdr>
      <w:spacing w:before="720"/>
    </w:pPr>
    <w:rPr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6126C9"/>
    <w:rPr>
      <w:i/>
      <w:iCs/>
    </w:rPr>
  </w:style>
  <w:style w:type="character" w:styleId="Kommentarzeichen">
    <w:name w:val="annotation reference"/>
    <w:rsid w:val="006126C9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126C9"/>
    <w:rPr>
      <w:rFonts w:eastAsia="Cambria"/>
      <w:lang w:val="fr-FR" w:eastAsia="en-US"/>
    </w:rPr>
  </w:style>
  <w:style w:type="character" w:customStyle="1" w:styleId="KommentartextZchn">
    <w:name w:val="Kommentartext Zchn"/>
    <w:basedOn w:val="Absatz-Standardschriftart"/>
    <w:link w:val="Kommentartext"/>
    <w:rsid w:val="006126C9"/>
    <w:rPr>
      <w:rFonts w:eastAsia="Cambria"/>
      <w:sz w:val="24"/>
      <w:szCs w:val="24"/>
      <w:lang w:eastAsia="en-US"/>
    </w:rPr>
  </w:style>
  <w:style w:type="paragraph" w:styleId="KeinLeerraum">
    <w:name w:val="No Spacing"/>
    <w:uiPriority w:val="1"/>
    <w:qFormat/>
    <w:rsid w:val="006126C9"/>
    <w:rPr>
      <w:sz w:val="24"/>
      <w:szCs w:val="24"/>
      <w:lang w:val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750009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rsid w:val="0019070E"/>
    <w:pPr>
      <w:spacing w:beforeLines="1" w:afterLines="1"/>
    </w:pPr>
    <w:rPr>
      <w:rFonts w:ascii="Times" w:eastAsia="Times New Roman" w:hAnsi="Times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niela/Documents/GK/Vorlagen/Italien/CB_Mode&#768;le_CP_I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CB_Modèle_CP_IT.dotx</Template>
  <TotalTime>0</TotalTime>
  <Pages>2</Pages>
  <Words>556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Links>
    <vt:vector size="6" baseType="variant"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http://www.bonheur.ch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</dc:creator>
  <cp:keywords/>
  <dc:description/>
  <cp:lastModifiedBy>GK</cp:lastModifiedBy>
  <cp:revision>3</cp:revision>
  <cp:lastPrinted>2014-06-06T13:58:00Z</cp:lastPrinted>
  <dcterms:created xsi:type="dcterms:W3CDTF">2020-08-19T15:02:00Z</dcterms:created>
  <dcterms:modified xsi:type="dcterms:W3CDTF">2020-08-19T15:07:00Z</dcterms:modified>
</cp:coreProperties>
</file>