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69FF9" w14:textId="77777777" w:rsidR="00A06309" w:rsidRDefault="00A06309" w:rsidP="006126C9">
      <w:pPr>
        <w:pStyle w:val="CBChapeau"/>
        <w:rPr>
          <w:rStyle w:val="Accentuation"/>
          <w:i w:val="0"/>
          <w:caps/>
          <w:color w:val="D9272E"/>
          <w:sz w:val="28"/>
          <w:szCs w:val="28"/>
          <w:lang w:val="it-IT"/>
        </w:rPr>
      </w:pPr>
      <w:r w:rsidRPr="00A06309">
        <w:rPr>
          <w:rStyle w:val="Accentuation"/>
          <w:i w:val="0"/>
          <w:caps/>
          <w:color w:val="D9272E"/>
          <w:sz w:val="28"/>
          <w:szCs w:val="28"/>
          <w:lang w:val="it-IT"/>
        </w:rPr>
        <w:t xml:space="preserve">STUDIO SULL’IMPATTO DEGLI AIUTI STANZIATI CON I FONDI DELLA RACCOLTA «CORONAVIRUS SVIZZERA»: GLI AIUTI SONO EFFICACI  </w:t>
      </w:r>
    </w:p>
    <w:p w14:paraId="1B392BC9" w14:textId="77777777" w:rsidR="00A06309" w:rsidRPr="00A06309" w:rsidRDefault="00A06309" w:rsidP="00A06309">
      <w:pPr>
        <w:spacing w:before="240" w:after="240"/>
        <w:rPr>
          <w:rFonts w:ascii="Times New Roman" w:eastAsia="Times New Roman" w:hAnsi="Times New Roman"/>
          <w:lang w:val="fr-CH"/>
        </w:rPr>
      </w:pP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Grazie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all’impressionante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solidarietà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popolazione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svizzera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, la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raccolta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fondi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r w:rsidRPr="00A06309">
        <w:rPr>
          <w:rFonts w:ascii="Arial" w:eastAsia="Times New Roman" w:hAnsi="Arial" w:cs="Arial"/>
          <w:color w:val="222222"/>
          <w:lang w:val="fr-CH"/>
        </w:rPr>
        <w:t>«Coronavirus Svizzera</w:t>
      </w:r>
      <w:r w:rsidRPr="00A06309">
        <w:rPr>
          <w:rFonts w:ascii="Arial" w:eastAsia="Times New Roman" w:hAnsi="Arial" w:cs="Arial"/>
          <w:color w:val="000000"/>
          <w:lang w:val="fr-CH"/>
        </w:rPr>
        <w:t xml:space="preserve">» ha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raggiunto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la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ragguardevole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cifra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di 43,5 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milioni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di franchi.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Uno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studio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indipendente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ha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analizzato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l’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impatto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questi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aiuti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e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dimostrato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durante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la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crisi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del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coronavirus,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tra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le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persone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in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cerca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aiuto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è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aumentata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la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percentuale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delle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persone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con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un’attività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lavorativa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degli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uomini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, dei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minorenni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e delle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persone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con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disabilità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, ma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la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maggior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parte delle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persone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in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difficoltà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ha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ottenuto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facilmente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aiuto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.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Fanno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eccezione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le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persone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prima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del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lockdown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non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erano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assistite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da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un’istituzione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o non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avevano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diritto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agli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aiuti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pubblici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>.</w:t>
      </w:r>
    </w:p>
    <w:p w14:paraId="7B518A4B" w14:textId="77777777" w:rsidR="00A06309" w:rsidRPr="00A06309" w:rsidRDefault="00A06309" w:rsidP="00A06309">
      <w:pPr>
        <w:spacing w:before="240" w:after="240"/>
        <w:rPr>
          <w:rFonts w:ascii="Times New Roman" w:eastAsia="Times New Roman" w:hAnsi="Times New Roman"/>
          <w:lang w:val="fr-CH"/>
        </w:rPr>
      </w:pPr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inizio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settembre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2020, 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Catena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Solidarietà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ha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commissionato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questo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studio al Prof.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Dott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. Matthias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Drilling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Scuola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universitaria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professionale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Svizzera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nordoccidentale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(FHNW) e a Jean-Pierre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Tabin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Scuola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universitaria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professionale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lavoro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sociale 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sanità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Losanna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(HETSL).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Tra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 vari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aspetti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analizzati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lo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studio ha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cercato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anche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capire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se 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persone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si sono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ritrovate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difficoltà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 causa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crisi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hanno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potuto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accedere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facilmente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agli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aiuti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. Sono state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inoltre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prese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considerazione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esigenze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delle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sostenute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per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poter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affrontare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con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maggiore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efficienza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eventuali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future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crisi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. Delle 108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sostenute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dalla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Catena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Solidarietà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al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momento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sondaggio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69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hanno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partecipato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all’indagine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online, il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corrisponde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 un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tasso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risposta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64%.</w:t>
      </w:r>
    </w:p>
    <w:p w14:paraId="02335C01" w14:textId="77777777" w:rsidR="00A06309" w:rsidRPr="00A06309" w:rsidRDefault="00A06309" w:rsidP="002F101D">
      <w:pPr>
        <w:spacing w:after="120"/>
        <w:rPr>
          <w:rFonts w:ascii="Arial" w:eastAsia="Times New Roman" w:hAnsi="Arial" w:cs="Arial"/>
          <w:color w:val="000000"/>
          <w:lang w:val="fr-CH"/>
        </w:rPr>
      </w:pPr>
      <w:r w:rsidRPr="00A06309">
        <w:rPr>
          <w:rFonts w:ascii="Arial" w:eastAsia="Times New Roman" w:hAnsi="Arial" w:cs="Arial"/>
          <w:color w:val="000000"/>
          <w:lang w:val="fr-CH"/>
        </w:rPr>
        <w:t xml:space="preserve">Molto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apprezzato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il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sostegno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immediato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Catena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Solidarietà</w:t>
      </w:r>
      <w:proofErr w:type="spellEnd"/>
    </w:p>
    <w:p w14:paraId="075D567A" w14:textId="77777777" w:rsidR="00A06309" w:rsidRPr="00A06309" w:rsidRDefault="00A06309" w:rsidP="00A06309">
      <w:pPr>
        <w:spacing w:before="240" w:after="240"/>
        <w:rPr>
          <w:rFonts w:ascii="Times New Roman" w:eastAsia="Times New Roman" w:hAnsi="Times New Roman"/>
          <w:lang w:val="fr-CH"/>
        </w:rPr>
      </w:pP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>Cibo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 xml:space="preserve"> 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>sostegno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>finanziario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>figuravano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>tra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 xml:space="preserve"> 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>necessità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 xml:space="preserve"> più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>urgenti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 xml:space="preserve"> delle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>persone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>bisognose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>aiuto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 xml:space="preserve">. Lo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>conferma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 xml:space="preserve"> anche Markus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>Mader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>direttore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  <w:lang w:val="fr-CH"/>
        </w:rPr>
        <w:t xml:space="preserve"> di Croce Rossa Svizzera. </w:t>
      </w:r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«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Grazie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all’immensa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solidarietà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popolazione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svizzera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, la CRS ha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potuto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sostenere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finanziariamente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in maniera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rapida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e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diretta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14'000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persone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pagando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affitti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costi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sanitari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e anche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spese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alimentari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.» </w:t>
      </w:r>
    </w:p>
    <w:p w14:paraId="22CB3E12" w14:textId="77777777" w:rsidR="00A06309" w:rsidRPr="00A06309" w:rsidRDefault="00A06309" w:rsidP="00A06309">
      <w:pPr>
        <w:spacing w:before="240" w:after="240"/>
        <w:rPr>
          <w:rFonts w:ascii="Times New Roman" w:eastAsia="Times New Roman" w:hAnsi="Times New Roman"/>
          <w:lang w:val="fr-CH"/>
        </w:rPr>
      </w:pPr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L’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intervento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rapido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e le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procedure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snelle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Catena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Solidarietà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sono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stati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particolarmente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apprezzati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dalle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.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Hüseyin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Haskaya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dell’associazione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Treffpunkt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Glaibasel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, un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centro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accoglienza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per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persone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socialmente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vulnerabili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, in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situazioni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povertà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o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senzatetto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a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Basilea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spiega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: «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Abbiamo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apprezzato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moltissimo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il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sostegno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ricevuto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in tempi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brevi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e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senza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grandi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complicazioni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burocratiche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. Anche il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fatto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Catena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Solidarietà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abbia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esteso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il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suo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sostegno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più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piccole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è molto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positivo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».</w:t>
      </w:r>
      <w:r w:rsidRPr="00A06309">
        <w:rPr>
          <w:rFonts w:eastAsia="Times New Roman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Piccole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base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quali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Treffpunkt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Glaibasel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hanno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contribuito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in modo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considerevole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evitare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persone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meno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fortunate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cadessero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tra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maglie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rete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sociale. </w:t>
      </w:r>
    </w:p>
    <w:p w14:paraId="6A190867" w14:textId="77777777" w:rsidR="00A06309" w:rsidRPr="00A06309" w:rsidRDefault="00A06309" w:rsidP="00A06309">
      <w:pPr>
        <w:spacing w:before="240" w:after="240"/>
        <w:rPr>
          <w:rFonts w:ascii="Times New Roman" w:eastAsia="Times New Roman" w:hAnsi="Times New Roman"/>
          <w:lang w:val="fr-CH"/>
        </w:rPr>
      </w:pPr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Anche se 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bisogni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più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urgenti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sono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stati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coperti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in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molte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è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mancato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il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sostegno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sociale</w:t>
      </w:r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. A causa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del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lockdown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, ma anche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carenza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di personale sono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stati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cancellati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o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perlomeno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fortemente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limitati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i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contatti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, i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colloqui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personali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e i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momenti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ascolto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. È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risultato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anche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chiaramente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per le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persone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prima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del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lockdown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non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erano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assistite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da </w:t>
      </w:r>
      <w:proofErr w:type="spellStart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>un’istituzione</w:t>
      </w:r>
      <w:proofErr w:type="spellEnd"/>
      <w:r w:rsidRPr="00A06309">
        <w:rPr>
          <w:rFonts w:ascii="Arial" w:eastAsia="Times New Roman" w:hAnsi="Arial" w:cs="Arial"/>
          <w:color w:val="222222"/>
          <w:sz w:val="20"/>
          <w:szCs w:val="20"/>
          <w:lang w:val="fr-CH"/>
        </w:rPr>
        <w:t xml:space="preserve"> </w:t>
      </w:r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(ad es.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nomadi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collaboratrici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collaboratori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domestici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) 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non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hanno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diritto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agli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aiuti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pubblici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(ad es.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lavoratrici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lavoratori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sesso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migranti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senza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documenti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), è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stato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più difficile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ottenere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aiuti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.</w:t>
      </w:r>
    </w:p>
    <w:p w14:paraId="5D643A22" w14:textId="77777777" w:rsidR="00A06309" w:rsidRPr="00A06309" w:rsidRDefault="00A06309" w:rsidP="002F101D">
      <w:pPr>
        <w:spacing w:after="120"/>
        <w:rPr>
          <w:rFonts w:ascii="Arial" w:eastAsia="Times New Roman" w:hAnsi="Arial" w:cs="Arial"/>
          <w:color w:val="000000"/>
          <w:lang w:val="fr-CH"/>
        </w:rPr>
      </w:pP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Pronti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per la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prossima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crisi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>?</w:t>
      </w:r>
    </w:p>
    <w:p w14:paraId="69172349" w14:textId="77777777" w:rsidR="00A06309" w:rsidRPr="00A06309" w:rsidRDefault="00A06309" w:rsidP="00A06309">
      <w:pPr>
        <w:spacing w:after="240"/>
        <w:rPr>
          <w:rFonts w:ascii="Times New Roman" w:eastAsia="Times New Roman" w:hAnsi="Times New Roman"/>
          <w:lang w:val="fr-CH"/>
        </w:rPr>
      </w:pP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Molte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non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erano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preparate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alla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gravità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crisi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alle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enormi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necessità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dovevano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essere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coperte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. Pur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disponendo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uno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strumento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gestione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delle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crisi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soprattutto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le più grandi, 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si sono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ritrovate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dover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fronteggiare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una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situazione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nuova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mai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vissuta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prima d’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. </w:t>
      </w:r>
    </w:p>
    <w:p w14:paraId="37B187CE" w14:textId="77777777" w:rsidR="00A06309" w:rsidRPr="00A06309" w:rsidRDefault="00A06309" w:rsidP="00A06309">
      <w:pPr>
        <w:spacing w:after="240"/>
        <w:rPr>
          <w:rFonts w:ascii="Times New Roman" w:eastAsia="Times New Roman" w:hAnsi="Times New Roman"/>
          <w:lang w:val="fr-CH"/>
        </w:rPr>
      </w:pP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lastRenderedPageBreak/>
        <w:t>Stando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allo studio,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nel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caso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un’eventuale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futura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crisi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vorrebbero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poter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contare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su un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migliore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coordinamento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delle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una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chiara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ripartizione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dei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compiti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tra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livello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regionale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e cantonale. 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chiedono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inoltre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il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sostegno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statale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venga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definito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vengano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stabilite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chiare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condizioni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quadro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legali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per 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loro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attività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. Per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molte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soprattutto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le più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piccole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rimane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aperta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questione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come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finanziare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ulteriori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aiuti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poiché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«la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crisi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è ben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lungi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dall’essere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terminata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», afferma Beatrice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Bänninger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Solidara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Zürich.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Oltre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ad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aiutare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persone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bisognose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sono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necessari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anche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fondi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per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assumere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personale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qualificato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coprire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costi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infrastrutturali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.</w:t>
      </w:r>
    </w:p>
    <w:p w14:paraId="30B3ACF9" w14:textId="77777777" w:rsidR="00A06309" w:rsidRPr="00A06309" w:rsidRDefault="00A06309" w:rsidP="002F101D">
      <w:pPr>
        <w:spacing w:after="120"/>
        <w:rPr>
          <w:rFonts w:ascii="Arial" w:eastAsia="Times New Roman" w:hAnsi="Arial" w:cs="Arial"/>
          <w:color w:val="000000"/>
          <w:lang w:val="fr-CH"/>
        </w:rPr>
      </w:pP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Conclusione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per la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Catena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Solidarietà</w:t>
      </w:r>
      <w:proofErr w:type="spellEnd"/>
    </w:p>
    <w:p w14:paraId="77FF9CB4" w14:textId="77777777" w:rsidR="00A06309" w:rsidRPr="00A06309" w:rsidRDefault="00A06309" w:rsidP="00A06309">
      <w:pPr>
        <w:spacing w:after="240"/>
        <w:rPr>
          <w:rFonts w:ascii="Times New Roman" w:eastAsia="Times New Roman" w:hAnsi="Times New Roman"/>
          <w:lang w:val="fr-CH"/>
        </w:rPr>
      </w:pPr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«In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questa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situazione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crisi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abbiamo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reagito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in modo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rapido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diretto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», afferma Fabienne Vermeulen,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responsabile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dei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programmi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in Svizzera per 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Catena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Solidarietà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. Una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flessibilità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è stata molto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apprezzata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dalle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. «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Tuttavia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gestione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crisi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ha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evidenziato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limiti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un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sistema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affida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questi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compiti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essenziali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alle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piccole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sostenute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privati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. In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molti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luoghi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mancavano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risorse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per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coprire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maggiori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costi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per 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infrastrutture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e il personale».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Alcune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hanno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anche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fatto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notare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durante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crisi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coronavirus, 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Catena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Solidarietà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si è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assunta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compiti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realtà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erano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competenza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Stato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. </w:t>
      </w:r>
    </w:p>
    <w:p w14:paraId="242B93D6" w14:textId="77777777" w:rsidR="00A06309" w:rsidRPr="00A06309" w:rsidRDefault="00A06309" w:rsidP="002F101D">
      <w:pPr>
        <w:spacing w:after="120"/>
        <w:rPr>
          <w:rFonts w:ascii="Times New Roman" w:eastAsia="Times New Roman" w:hAnsi="Times New Roman"/>
          <w:lang w:val="fr-CH"/>
        </w:rPr>
      </w:pPr>
      <w:r w:rsidRPr="00A06309">
        <w:rPr>
          <w:rFonts w:ascii="Arial" w:eastAsia="Times New Roman" w:hAnsi="Arial" w:cs="Arial"/>
          <w:color w:val="000000"/>
          <w:lang w:val="fr-CH"/>
        </w:rPr>
        <w:t xml:space="preserve">Grande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solidarietà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anche per i più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poveri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del</w:t>
      </w:r>
      <w:proofErr w:type="spellEnd"/>
      <w:r w:rsidRPr="00A06309">
        <w:rPr>
          <w:rFonts w:ascii="Arial" w:eastAsia="Times New Roman" w:hAnsi="Arial" w:cs="Arial"/>
          <w:color w:val="00000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lang w:val="fr-CH"/>
        </w:rPr>
        <w:t>mondo</w:t>
      </w:r>
      <w:proofErr w:type="spellEnd"/>
    </w:p>
    <w:p w14:paraId="36D348B1" w14:textId="77777777" w:rsidR="00A06309" w:rsidRPr="00A06309" w:rsidRDefault="00A06309" w:rsidP="00A06309">
      <w:pPr>
        <w:spacing w:after="240"/>
        <w:rPr>
          <w:rFonts w:ascii="Times New Roman" w:eastAsia="Times New Roman" w:hAnsi="Times New Roman"/>
          <w:lang w:val="fr-CH"/>
        </w:rPr>
      </w:pP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Oltre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ad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analizzare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l’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impatto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degli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aiuti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in Svizzera, non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dimentichiamo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che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crisi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scatenata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dal coronavirus è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portata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mondiale.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Milioni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persone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vivevano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già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condizioni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precarie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prima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pandemia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. Per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molte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loro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le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condizioni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vita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si sono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ulteriormente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aggravate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. 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giornata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nazionale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solidarietà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22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ottobre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2020 ha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segnato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l’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avvio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sostegno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alle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persone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più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povere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mondo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. Da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allora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sono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stati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affidati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alla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Catena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Solidarietà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14,5 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milioni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franchi.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Finora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Fondazione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ha sostenuto con 12,1 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milioni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franchi 37 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progetti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aiuto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messi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in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atto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da 22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partner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in 18 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paesi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.</w:t>
      </w:r>
    </w:p>
    <w:p w14:paraId="629880DF" w14:textId="6D099613" w:rsidR="00A06309" w:rsidRPr="00A06309" w:rsidRDefault="00A06309" w:rsidP="00A06309">
      <w:pPr>
        <w:rPr>
          <w:rFonts w:ascii="Times New Roman" w:eastAsia="Times New Roman" w:hAnsi="Times New Roman"/>
          <w:lang w:val="fr-CH"/>
        </w:rPr>
      </w:pP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Cifre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relative alla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raccolta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fondi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«Coronavirus Svizzera»</w:t>
      </w:r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br/>
      </w:r>
    </w:p>
    <w:p w14:paraId="0F94CB4C" w14:textId="77777777" w:rsidR="00A06309" w:rsidRPr="00A06309" w:rsidRDefault="00A06309" w:rsidP="00A06309">
      <w:pPr>
        <w:numPr>
          <w:ilvl w:val="0"/>
          <w:numId w:val="11"/>
        </w:numPr>
        <w:textAlignment w:val="baseline"/>
        <w:rPr>
          <w:rFonts w:ascii="Arial" w:eastAsia="Times New Roman" w:hAnsi="Arial" w:cs="Arial"/>
          <w:color w:val="000000"/>
          <w:sz w:val="20"/>
          <w:szCs w:val="20"/>
          <w:lang w:val="fr-CH"/>
        </w:rPr>
      </w:pP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Stato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raccolta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ottobre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2021: 43,5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mio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CHF</w:t>
      </w:r>
    </w:p>
    <w:p w14:paraId="5A47E5BE" w14:textId="77777777" w:rsidR="00A06309" w:rsidRPr="00A06309" w:rsidRDefault="00A06309" w:rsidP="00A06309">
      <w:pPr>
        <w:numPr>
          <w:ilvl w:val="0"/>
          <w:numId w:val="11"/>
        </w:numPr>
        <w:textAlignment w:val="baseline"/>
        <w:rPr>
          <w:rFonts w:ascii="Arial" w:eastAsia="Times New Roman" w:hAnsi="Arial" w:cs="Arial"/>
          <w:color w:val="000000"/>
          <w:sz w:val="20"/>
          <w:szCs w:val="20"/>
          <w:lang w:val="fr-CH"/>
        </w:rPr>
      </w:pP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Donazioni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impiegate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fino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ottobre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2021: 40,1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mio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CHF</w:t>
      </w:r>
    </w:p>
    <w:p w14:paraId="1345A0A3" w14:textId="77777777" w:rsidR="00A06309" w:rsidRPr="00A06309" w:rsidRDefault="00A06309" w:rsidP="00A06309">
      <w:pPr>
        <w:numPr>
          <w:ilvl w:val="0"/>
          <w:numId w:val="12"/>
        </w:numPr>
        <w:textAlignment w:val="baseline"/>
        <w:rPr>
          <w:rFonts w:ascii="Arial" w:eastAsia="Times New Roman" w:hAnsi="Arial" w:cs="Arial"/>
          <w:color w:val="000000"/>
          <w:sz w:val="20"/>
          <w:szCs w:val="20"/>
          <w:lang w:val="fr-CH"/>
        </w:rPr>
      </w:pPr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129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organizzazioni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nazionali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regionali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e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locali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collaborano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in Svizzera con la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Catena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Solidarietà</w:t>
      </w:r>
      <w:proofErr w:type="spellEnd"/>
    </w:p>
    <w:p w14:paraId="7130554B" w14:textId="77777777" w:rsidR="00A06309" w:rsidRPr="00A06309" w:rsidRDefault="00A06309" w:rsidP="00A06309">
      <w:pPr>
        <w:numPr>
          <w:ilvl w:val="0"/>
          <w:numId w:val="13"/>
        </w:numPr>
        <w:textAlignment w:val="baseline"/>
        <w:rPr>
          <w:rFonts w:ascii="Arial" w:eastAsia="Times New Roman" w:hAnsi="Arial" w:cs="Arial"/>
          <w:color w:val="000000"/>
          <w:sz w:val="20"/>
          <w:szCs w:val="20"/>
          <w:lang w:val="fr-CH"/>
        </w:rPr>
      </w:pPr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209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progetti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sono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stati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sostenuti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soprattutto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nel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campo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dell’aiuto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alimentare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del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sostegno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finanziario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e dei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servizi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quali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trasporti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 xml:space="preserve">, cure o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  <w:lang w:val="fr-CH"/>
        </w:rPr>
        <w:t>acquisti</w:t>
      </w:r>
      <w:proofErr w:type="spellEnd"/>
    </w:p>
    <w:p w14:paraId="66451468" w14:textId="77777777" w:rsidR="00A06309" w:rsidRPr="00A06309" w:rsidRDefault="00A06309" w:rsidP="00A06309">
      <w:pPr>
        <w:rPr>
          <w:rFonts w:ascii="Times New Roman" w:eastAsia="Times New Roman" w:hAnsi="Times New Roman"/>
          <w:lang w:val="fr-CH"/>
        </w:rPr>
      </w:pPr>
    </w:p>
    <w:p w14:paraId="033E9F75" w14:textId="576BE3AC" w:rsidR="00614EC8" w:rsidRPr="002F101D" w:rsidRDefault="00A06309" w:rsidP="00A06309">
      <w:pPr>
        <w:rPr>
          <w:rFonts w:ascii="Times New Roman" w:eastAsia="Times New Roman" w:hAnsi="Times New Roman"/>
        </w:rPr>
      </w:pP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</w:rPr>
        <w:t>Contatto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</w:rPr>
        <w:t xml:space="preserve">: Judith Schuler,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</w:rPr>
        <w:t>addetta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</w:rPr>
        <w:t xml:space="preserve"> </w:t>
      </w:r>
      <w:proofErr w:type="spellStart"/>
      <w:r w:rsidRPr="00A06309">
        <w:rPr>
          <w:rFonts w:ascii="Arial" w:eastAsia="Times New Roman" w:hAnsi="Arial" w:cs="Arial"/>
          <w:color w:val="000000"/>
          <w:sz w:val="20"/>
          <w:szCs w:val="20"/>
        </w:rPr>
        <w:t>stampa</w:t>
      </w:r>
      <w:proofErr w:type="spellEnd"/>
      <w:r w:rsidRPr="00A06309">
        <w:rPr>
          <w:rFonts w:ascii="Arial" w:eastAsia="Times New Roman" w:hAnsi="Arial" w:cs="Arial"/>
          <w:color w:val="000000"/>
          <w:sz w:val="20"/>
          <w:szCs w:val="20"/>
        </w:rPr>
        <w:t xml:space="preserve">, </w:t>
      </w:r>
      <w:r w:rsidRPr="00A06309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>079 386 41 47</w:t>
      </w:r>
    </w:p>
    <w:p w14:paraId="1477FD7C" w14:textId="77777777" w:rsidR="002A47E4" w:rsidRPr="0044647C" w:rsidRDefault="002A47E4" w:rsidP="002A47E4">
      <w:pPr>
        <w:pStyle w:val="CBCitation"/>
      </w:pPr>
      <w:r w:rsidRPr="00E51773">
        <w:t xml:space="preserve">La </w:t>
      </w:r>
      <w:proofErr w:type="spellStart"/>
      <w:r w:rsidRPr="00E51773">
        <w:t>Catena</w:t>
      </w:r>
      <w:proofErr w:type="spellEnd"/>
      <w:r w:rsidRPr="00E51773">
        <w:t xml:space="preserve"> </w:t>
      </w:r>
      <w:proofErr w:type="spellStart"/>
      <w:r w:rsidRPr="00E51773">
        <w:t>della</w:t>
      </w:r>
      <w:proofErr w:type="spellEnd"/>
      <w:r w:rsidRPr="00E51773">
        <w:t xml:space="preserve"> </w:t>
      </w:r>
      <w:proofErr w:type="spellStart"/>
      <w:r w:rsidRPr="00E51773">
        <w:t>Solidarietà</w:t>
      </w:r>
      <w:proofErr w:type="spellEnd"/>
      <w:r w:rsidRPr="00E51773">
        <w:t xml:space="preserve"> </w:t>
      </w:r>
      <w:proofErr w:type="spellStart"/>
      <w:r w:rsidRPr="00E51773">
        <w:t>unisce</w:t>
      </w:r>
      <w:proofErr w:type="spellEnd"/>
      <w:r w:rsidRPr="00E51773">
        <w:t xml:space="preserve"> la </w:t>
      </w:r>
      <w:proofErr w:type="spellStart"/>
      <w:r w:rsidRPr="00E51773">
        <w:t>solidarietà</w:t>
      </w:r>
      <w:proofErr w:type="spellEnd"/>
      <w:r w:rsidRPr="00E51773">
        <w:t xml:space="preserve"> </w:t>
      </w:r>
      <w:proofErr w:type="spellStart"/>
      <w:r w:rsidRPr="00E51773">
        <w:t>della</w:t>
      </w:r>
      <w:proofErr w:type="spellEnd"/>
      <w:r w:rsidRPr="00E51773">
        <w:t xml:space="preserve"> </w:t>
      </w:r>
      <w:proofErr w:type="spellStart"/>
      <w:r w:rsidRPr="00E51773">
        <w:t>popolazione</w:t>
      </w:r>
      <w:proofErr w:type="spellEnd"/>
      <w:r w:rsidRPr="00E51773">
        <w:t xml:space="preserve"> </w:t>
      </w:r>
      <w:proofErr w:type="spellStart"/>
      <w:r w:rsidRPr="00E51773">
        <w:t>svizzera</w:t>
      </w:r>
      <w:proofErr w:type="spellEnd"/>
      <w:r w:rsidRPr="00E51773">
        <w:t xml:space="preserve"> a </w:t>
      </w:r>
      <w:proofErr w:type="spellStart"/>
      <w:r w:rsidRPr="00E51773">
        <w:t>favore</w:t>
      </w:r>
      <w:proofErr w:type="spellEnd"/>
      <w:r w:rsidRPr="00E51773">
        <w:t xml:space="preserve"> delle </w:t>
      </w:r>
      <w:proofErr w:type="spellStart"/>
      <w:r w:rsidRPr="00E51773">
        <w:t>vittime</w:t>
      </w:r>
      <w:proofErr w:type="spellEnd"/>
      <w:r w:rsidRPr="00E51773">
        <w:t xml:space="preserve"> di </w:t>
      </w:r>
      <w:proofErr w:type="spellStart"/>
      <w:r w:rsidRPr="00E51773">
        <w:t>catastrofi</w:t>
      </w:r>
      <w:proofErr w:type="spellEnd"/>
      <w:r w:rsidRPr="00E51773">
        <w:t xml:space="preserve"> </w:t>
      </w:r>
      <w:proofErr w:type="spellStart"/>
      <w:r w:rsidRPr="00E51773">
        <w:t>naturali</w:t>
      </w:r>
      <w:proofErr w:type="spellEnd"/>
      <w:r w:rsidRPr="00E51773">
        <w:t xml:space="preserve"> e </w:t>
      </w:r>
      <w:proofErr w:type="spellStart"/>
      <w:r w:rsidRPr="00E51773">
        <w:t>conflitti</w:t>
      </w:r>
      <w:proofErr w:type="spellEnd"/>
      <w:r w:rsidRPr="00E51773">
        <w:t xml:space="preserve"> e delle </w:t>
      </w:r>
      <w:proofErr w:type="spellStart"/>
      <w:r w:rsidRPr="00E51773">
        <w:t>persone</w:t>
      </w:r>
      <w:proofErr w:type="spellEnd"/>
      <w:r w:rsidRPr="00E51773">
        <w:t xml:space="preserve"> in </w:t>
      </w:r>
      <w:proofErr w:type="spellStart"/>
      <w:r w:rsidRPr="00E51773">
        <w:t>difficoltà</w:t>
      </w:r>
      <w:proofErr w:type="spellEnd"/>
      <w:r w:rsidRPr="00E51773">
        <w:t xml:space="preserve">, </w:t>
      </w:r>
      <w:proofErr w:type="spellStart"/>
      <w:r w:rsidRPr="00E51773">
        <w:t>sia</w:t>
      </w:r>
      <w:proofErr w:type="spellEnd"/>
      <w:r w:rsidRPr="00E51773">
        <w:t xml:space="preserve"> in Svizzera </w:t>
      </w:r>
      <w:proofErr w:type="spellStart"/>
      <w:r w:rsidRPr="00E51773">
        <w:t>che</w:t>
      </w:r>
      <w:proofErr w:type="spellEnd"/>
      <w:r w:rsidRPr="00E51773">
        <w:t xml:space="preserve"> </w:t>
      </w:r>
      <w:proofErr w:type="spellStart"/>
      <w:r w:rsidRPr="00E51773">
        <w:t>all'estero</w:t>
      </w:r>
      <w:proofErr w:type="spellEnd"/>
      <w:r w:rsidRPr="00E51773">
        <w:t>.</w:t>
      </w:r>
      <w:r>
        <w:t xml:space="preserve"> </w:t>
      </w:r>
      <w:proofErr w:type="spellStart"/>
      <w:r w:rsidRPr="0044647C">
        <w:t>Essa</w:t>
      </w:r>
      <w:proofErr w:type="spellEnd"/>
      <w:r w:rsidRPr="0044647C">
        <w:t xml:space="preserve"> </w:t>
      </w:r>
      <w:proofErr w:type="spellStart"/>
      <w:r w:rsidRPr="0044647C">
        <w:t>sostiene</w:t>
      </w:r>
      <w:proofErr w:type="spellEnd"/>
      <w:r w:rsidRPr="0044647C">
        <w:t xml:space="preserve"> </w:t>
      </w:r>
      <w:proofErr w:type="spellStart"/>
      <w:r w:rsidRPr="0044647C">
        <w:t>inoltre</w:t>
      </w:r>
      <w:proofErr w:type="spellEnd"/>
      <w:r w:rsidRPr="0044647C">
        <w:t xml:space="preserve"> le </w:t>
      </w:r>
      <w:proofErr w:type="spellStart"/>
      <w:r w:rsidRPr="0044647C">
        <w:t>persone</w:t>
      </w:r>
      <w:proofErr w:type="spellEnd"/>
      <w:r w:rsidRPr="0044647C">
        <w:t xml:space="preserve"> in </w:t>
      </w:r>
      <w:proofErr w:type="spellStart"/>
      <w:r w:rsidRPr="0044647C">
        <w:t>difficoltà</w:t>
      </w:r>
      <w:proofErr w:type="spellEnd"/>
      <w:r w:rsidRPr="0044647C">
        <w:t xml:space="preserve"> e </w:t>
      </w:r>
      <w:proofErr w:type="spellStart"/>
      <w:r w:rsidRPr="0044647C">
        <w:t>colpite</w:t>
      </w:r>
      <w:proofErr w:type="spellEnd"/>
      <w:r w:rsidRPr="0044647C">
        <w:t xml:space="preserve"> dalle </w:t>
      </w:r>
      <w:proofErr w:type="spellStart"/>
      <w:r w:rsidRPr="0044647C">
        <w:t>intemperie</w:t>
      </w:r>
      <w:proofErr w:type="spellEnd"/>
      <w:r w:rsidRPr="0044647C">
        <w:t xml:space="preserve"> in Svizzera. </w:t>
      </w:r>
      <w:proofErr w:type="spellStart"/>
      <w:r w:rsidRPr="0044647C">
        <w:t>Fondazione</w:t>
      </w:r>
      <w:proofErr w:type="spellEnd"/>
      <w:r w:rsidRPr="0044647C">
        <w:t xml:space="preserve"> </w:t>
      </w:r>
      <w:proofErr w:type="spellStart"/>
      <w:r w:rsidRPr="0044647C">
        <w:t>indipendente</w:t>
      </w:r>
      <w:proofErr w:type="spellEnd"/>
      <w:r w:rsidRPr="0044647C">
        <w:t xml:space="preserve"> </w:t>
      </w:r>
      <w:proofErr w:type="spellStart"/>
      <w:r w:rsidRPr="0044647C">
        <w:t>creata</w:t>
      </w:r>
      <w:proofErr w:type="spellEnd"/>
      <w:r w:rsidRPr="0044647C">
        <w:t xml:space="preserve"> dalla SRG SSR, con le </w:t>
      </w:r>
      <w:proofErr w:type="spellStart"/>
      <w:r w:rsidRPr="0044647C">
        <w:t>donazioni</w:t>
      </w:r>
      <w:proofErr w:type="spellEnd"/>
      <w:r w:rsidRPr="0044647C">
        <w:t xml:space="preserve"> </w:t>
      </w:r>
      <w:proofErr w:type="spellStart"/>
      <w:r w:rsidRPr="0044647C">
        <w:t>della</w:t>
      </w:r>
      <w:proofErr w:type="spellEnd"/>
      <w:r w:rsidRPr="0044647C">
        <w:t xml:space="preserve"> </w:t>
      </w:r>
      <w:proofErr w:type="spellStart"/>
      <w:r w:rsidRPr="0044647C">
        <w:t>popolazione</w:t>
      </w:r>
      <w:proofErr w:type="spellEnd"/>
      <w:r w:rsidRPr="0044647C">
        <w:t xml:space="preserve">, di </w:t>
      </w:r>
      <w:proofErr w:type="spellStart"/>
      <w:r w:rsidRPr="0044647C">
        <w:t>aziende</w:t>
      </w:r>
      <w:proofErr w:type="spellEnd"/>
      <w:r w:rsidRPr="0044647C">
        <w:t xml:space="preserve"> </w:t>
      </w:r>
      <w:proofErr w:type="spellStart"/>
      <w:r w:rsidRPr="0044647C">
        <w:t>nonché</w:t>
      </w:r>
      <w:proofErr w:type="spellEnd"/>
      <w:r w:rsidRPr="0044647C">
        <w:t xml:space="preserve"> </w:t>
      </w:r>
      <w:proofErr w:type="spellStart"/>
      <w:r w:rsidRPr="0044647C">
        <w:t>Cantoni</w:t>
      </w:r>
      <w:proofErr w:type="spellEnd"/>
      <w:r w:rsidRPr="0044647C">
        <w:t xml:space="preserve"> e </w:t>
      </w:r>
      <w:proofErr w:type="spellStart"/>
      <w:r w:rsidRPr="0044647C">
        <w:t>Comuni</w:t>
      </w:r>
      <w:proofErr w:type="spellEnd"/>
      <w:r w:rsidRPr="0044647C">
        <w:t xml:space="preserve">, la </w:t>
      </w:r>
      <w:proofErr w:type="spellStart"/>
      <w:r w:rsidRPr="0044647C">
        <w:t>Catena</w:t>
      </w:r>
      <w:proofErr w:type="spellEnd"/>
      <w:r w:rsidRPr="0044647C">
        <w:t xml:space="preserve"> </w:t>
      </w:r>
      <w:proofErr w:type="spellStart"/>
      <w:r w:rsidRPr="0044647C">
        <w:t>della</w:t>
      </w:r>
      <w:proofErr w:type="spellEnd"/>
      <w:r w:rsidRPr="0044647C">
        <w:t xml:space="preserve"> </w:t>
      </w:r>
      <w:proofErr w:type="spellStart"/>
      <w:r w:rsidRPr="0044647C">
        <w:t>Solidarietà</w:t>
      </w:r>
      <w:proofErr w:type="spellEnd"/>
      <w:r w:rsidRPr="0044647C">
        <w:t xml:space="preserve"> </w:t>
      </w:r>
      <w:proofErr w:type="spellStart"/>
      <w:r w:rsidRPr="0044647C">
        <w:t>cofinanzia</w:t>
      </w:r>
      <w:proofErr w:type="spellEnd"/>
      <w:r w:rsidRPr="0044647C">
        <w:t xml:space="preserve"> i </w:t>
      </w:r>
      <w:proofErr w:type="spellStart"/>
      <w:r w:rsidRPr="0044647C">
        <w:t>progetti</w:t>
      </w:r>
      <w:proofErr w:type="spellEnd"/>
      <w:r w:rsidRPr="0044647C">
        <w:t xml:space="preserve"> di 2</w:t>
      </w:r>
      <w:r w:rsidR="0004459E">
        <w:t>4</w:t>
      </w:r>
      <w:r w:rsidRPr="0044647C">
        <w:t xml:space="preserve"> ONG </w:t>
      </w:r>
      <w:proofErr w:type="spellStart"/>
      <w:r w:rsidRPr="0044647C">
        <w:t>svizzere</w:t>
      </w:r>
      <w:proofErr w:type="spellEnd"/>
      <w:r w:rsidRPr="0044647C">
        <w:t xml:space="preserve"> </w:t>
      </w:r>
      <w:proofErr w:type="spellStart"/>
      <w:r w:rsidRPr="0044647C">
        <w:t>operative</w:t>
      </w:r>
      <w:proofErr w:type="spellEnd"/>
      <w:r w:rsidRPr="0044647C">
        <w:t xml:space="preserve"> </w:t>
      </w:r>
      <w:proofErr w:type="spellStart"/>
      <w:r w:rsidRPr="0044647C">
        <w:t>all’estero</w:t>
      </w:r>
      <w:proofErr w:type="spellEnd"/>
      <w:r w:rsidRPr="0044647C">
        <w:t xml:space="preserve">. La </w:t>
      </w:r>
      <w:proofErr w:type="spellStart"/>
      <w:r w:rsidRPr="0044647C">
        <w:t>Fondazione</w:t>
      </w:r>
      <w:proofErr w:type="spellEnd"/>
      <w:r w:rsidRPr="0044647C">
        <w:t xml:space="preserve"> </w:t>
      </w:r>
      <w:proofErr w:type="spellStart"/>
      <w:r w:rsidRPr="0044647C">
        <w:t>garantisce</w:t>
      </w:r>
      <w:proofErr w:type="spellEnd"/>
      <w:r w:rsidRPr="0044647C">
        <w:t xml:space="preserve"> il </w:t>
      </w:r>
      <w:proofErr w:type="spellStart"/>
      <w:r w:rsidRPr="0044647C">
        <w:t>buon</w:t>
      </w:r>
      <w:proofErr w:type="spellEnd"/>
      <w:r w:rsidRPr="0044647C">
        <w:t xml:space="preserve"> </w:t>
      </w:r>
      <w:proofErr w:type="spellStart"/>
      <w:r w:rsidRPr="0044647C">
        <w:t>uso</w:t>
      </w:r>
      <w:proofErr w:type="spellEnd"/>
      <w:r w:rsidRPr="0044647C">
        <w:t xml:space="preserve"> di </w:t>
      </w:r>
      <w:proofErr w:type="spellStart"/>
      <w:r w:rsidRPr="0044647C">
        <w:t>queste</w:t>
      </w:r>
      <w:proofErr w:type="spellEnd"/>
      <w:r w:rsidRPr="0044647C">
        <w:t xml:space="preserve"> </w:t>
      </w:r>
      <w:proofErr w:type="spellStart"/>
      <w:r w:rsidRPr="0044647C">
        <w:t>donazioni</w:t>
      </w:r>
      <w:proofErr w:type="spellEnd"/>
      <w:r w:rsidRPr="0044647C">
        <w:t xml:space="preserve"> </w:t>
      </w:r>
      <w:proofErr w:type="spellStart"/>
      <w:r w:rsidRPr="0044647C">
        <w:t>grazie</w:t>
      </w:r>
      <w:proofErr w:type="spellEnd"/>
      <w:r w:rsidRPr="0044647C">
        <w:t xml:space="preserve"> ad </w:t>
      </w:r>
      <w:proofErr w:type="spellStart"/>
      <w:r w:rsidRPr="0044647C">
        <w:t>analisi</w:t>
      </w:r>
      <w:proofErr w:type="spellEnd"/>
      <w:r w:rsidRPr="0044647C">
        <w:t xml:space="preserve"> </w:t>
      </w:r>
      <w:proofErr w:type="spellStart"/>
      <w:r w:rsidRPr="0044647C">
        <w:t>approfondite</w:t>
      </w:r>
      <w:proofErr w:type="spellEnd"/>
      <w:r w:rsidRPr="0044647C">
        <w:t xml:space="preserve"> e </w:t>
      </w:r>
      <w:proofErr w:type="spellStart"/>
      <w:r w:rsidRPr="0044647C">
        <w:t>valutazioni</w:t>
      </w:r>
      <w:proofErr w:type="spellEnd"/>
      <w:r w:rsidRPr="0044647C">
        <w:t xml:space="preserve"> in loco </w:t>
      </w:r>
      <w:proofErr w:type="spellStart"/>
      <w:r w:rsidRPr="0044647C">
        <w:t>eseguite</w:t>
      </w:r>
      <w:proofErr w:type="spellEnd"/>
      <w:r w:rsidRPr="0044647C">
        <w:t xml:space="preserve"> da </w:t>
      </w:r>
      <w:proofErr w:type="spellStart"/>
      <w:r w:rsidRPr="0044647C">
        <w:t>esperti</w:t>
      </w:r>
      <w:proofErr w:type="spellEnd"/>
      <w:r w:rsidRPr="0044647C">
        <w:t xml:space="preserve"> </w:t>
      </w:r>
      <w:proofErr w:type="spellStart"/>
      <w:r w:rsidRPr="0044647C">
        <w:t>nel</w:t>
      </w:r>
      <w:proofErr w:type="spellEnd"/>
      <w:r w:rsidRPr="0044647C">
        <w:t xml:space="preserve"> </w:t>
      </w:r>
      <w:proofErr w:type="spellStart"/>
      <w:r w:rsidRPr="0044647C">
        <w:t>rispetto</w:t>
      </w:r>
      <w:proofErr w:type="spellEnd"/>
      <w:r w:rsidRPr="0044647C">
        <w:t xml:space="preserve"> delle norme </w:t>
      </w:r>
      <w:proofErr w:type="spellStart"/>
      <w:r w:rsidRPr="0044647C">
        <w:t>internazionali</w:t>
      </w:r>
      <w:proofErr w:type="spellEnd"/>
      <w:r w:rsidRPr="0044647C">
        <w:t xml:space="preserve"> in </w:t>
      </w:r>
      <w:proofErr w:type="spellStart"/>
      <w:r w:rsidRPr="0044647C">
        <w:t>materia</w:t>
      </w:r>
      <w:proofErr w:type="spellEnd"/>
      <w:r w:rsidRPr="0044647C">
        <w:t xml:space="preserve"> di </w:t>
      </w:r>
      <w:proofErr w:type="spellStart"/>
      <w:r w:rsidRPr="0044647C">
        <w:t>aiuto</w:t>
      </w:r>
      <w:proofErr w:type="spellEnd"/>
      <w:r w:rsidRPr="0044647C">
        <w:t xml:space="preserve"> d’</w:t>
      </w:r>
      <w:proofErr w:type="spellStart"/>
      <w:r w:rsidRPr="0044647C">
        <w:t>urgenza</w:t>
      </w:r>
      <w:proofErr w:type="spellEnd"/>
      <w:r w:rsidRPr="0044647C">
        <w:t xml:space="preserve">, </w:t>
      </w:r>
      <w:proofErr w:type="spellStart"/>
      <w:r w:rsidRPr="0044647C">
        <w:t>riabilitazione</w:t>
      </w:r>
      <w:proofErr w:type="spellEnd"/>
      <w:r w:rsidRPr="0044647C">
        <w:t xml:space="preserve"> e </w:t>
      </w:r>
      <w:proofErr w:type="spellStart"/>
      <w:r w:rsidRPr="0044647C">
        <w:t>ricostruzione</w:t>
      </w:r>
      <w:proofErr w:type="spellEnd"/>
      <w:r w:rsidRPr="0044647C">
        <w:t xml:space="preserve">. In Svizzera, la </w:t>
      </w:r>
      <w:proofErr w:type="spellStart"/>
      <w:r w:rsidRPr="0044647C">
        <w:t>Catena</w:t>
      </w:r>
      <w:proofErr w:type="spellEnd"/>
      <w:r w:rsidRPr="0044647C">
        <w:t xml:space="preserve"> </w:t>
      </w:r>
      <w:proofErr w:type="spellStart"/>
      <w:r w:rsidRPr="0044647C">
        <w:t>della</w:t>
      </w:r>
      <w:proofErr w:type="spellEnd"/>
      <w:r w:rsidRPr="0044647C">
        <w:t xml:space="preserve"> </w:t>
      </w:r>
      <w:proofErr w:type="spellStart"/>
      <w:r w:rsidRPr="0044647C">
        <w:t>Solidarietà</w:t>
      </w:r>
      <w:proofErr w:type="spellEnd"/>
      <w:r w:rsidRPr="0044647C">
        <w:t xml:space="preserve"> </w:t>
      </w:r>
      <w:proofErr w:type="spellStart"/>
      <w:r w:rsidRPr="0044647C">
        <w:t>sostiene</w:t>
      </w:r>
      <w:proofErr w:type="spellEnd"/>
      <w:r w:rsidRPr="0044647C">
        <w:t xml:space="preserve"> </w:t>
      </w:r>
      <w:proofErr w:type="spellStart"/>
      <w:r w:rsidRPr="0044647C">
        <w:t>progetti</w:t>
      </w:r>
      <w:proofErr w:type="spellEnd"/>
      <w:r w:rsidRPr="0044647C">
        <w:t xml:space="preserve"> a </w:t>
      </w:r>
      <w:proofErr w:type="spellStart"/>
      <w:r w:rsidRPr="0044647C">
        <w:t>favore</w:t>
      </w:r>
      <w:proofErr w:type="spellEnd"/>
      <w:r w:rsidRPr="0044647C">
        <w:t xml:space="preserve"> delle </w:t>
      </w:r>
      <w:proofErr w:type="spellStart"/>
      <w:r w:rsidRPr="0044647C">
        <w:t>persone</w:t>
      </w:r>
      <w:proofErr w:type="spellEnd"/>
      <w:r w:rsidRPr="0044647C">
        <w:t xml:space="preserve"> in </w:t>
      </w:r>
      <w:proofErr w:type="spellStart"/>
      <w:r w:rsidRPr="0044647C">
        <w:t>difficoltà</w:t>
      </w:r>
      <w:proofErr w:type="spellEnd"/>
      <w:r w:rsidRPr="0044647C">
        <w:t xml:space="preserve">. In </w:t>
      </w:r>
      <w:proofErr w:type="spellStart"/>
      <w:r w:rsidRPr="0044647C">
        <w:t>caso</w:t>
      </w:r>
      <w:proofErr w:type="spellEnd"/>
      <w:r w:rsidRPr="0044647C">
        <w:t xml:space="preserve"> di </w:t>
      </w:r>
      <w:proofErr w:type="spellStart"/>
      <w:r w:rsidRPr="0044647C">
        <w:t>maltempo</w:t>
      </w:r>
      <w:proofErr w:type="spellEnd"/>
      <w:r w:rsidRPr="0044647C">
        <w:t xml:space="preserve"> </w:t>
      </w:r>
      <w:proofErr w:type="spellStart"/>
      <w:r w:rsidRPr="0044647C">
        <w:t>nel</w:t>
      </w:r>
      <w:proofErr w:type="spellEnd"/>
      <w:r w:rsidRPr="0044647C">
        <w:t xml:space="preserve"> </w:t>
      </w:r>
      <w:proofErr w:type="spellStart"/>
      <w:r w:rsidRPr="0044647C">
        <w:t>nostro</w:t>
      </w:r>
      <w:proofErr w:type="spellEnd"/>
      <w:r w:rsidRPr="0044647C">
        <w:t xml:space="preserve"> </w:t>
      </w:r>
      <w:proofErr w:type="spellStart"/>
      <w:r w:rsidRPr="0044647C">
        <w:t>paese</w:t>
      </w:r>
      <w:proofErr w:type="spellEnd"/>
      <w:r w:rsidRPr="0044647C">
        <w:t xml:space="preserve">, la </w:t>
      </w:r>
      <w:proofErr w:type="spellStart"/>
      <w:r w:rsidRPr="0044647C">
        <w:t>Fondazione</w:t>
      </w:r>
      <w:proofErr w:type="spellEnd"/>
      <w:r w:rsidRPr="0044647C">
        <w:t xml:space="preserve"> </w:t>
      </w:r>
      <w:proofErr w:type="spellStart"/>
      <w:r w:rsidRPr="0044647C">
        <w:t>sostiene</w:t>
      </w:r>
      <w:proofErr w:type="spellEnd"/>
      <w:r w:rsidRPr="0044647C">
        <w:t xml:space="preserve"> </w:t>
      </w:r>
      <w:proofErr w:type="spellStart"/>
      <w:r w:rsidRPr="0044647C">
        <w:t>finanziariamente</w:t>
      </w:r>
      <w:proofErr w:type="spellEnd"/>
      <w:r w:rsidRPr="0044647C">
        <w:t xml:space="preserve"> anche </w:t>
      </w:r>
      <w:proofErr w:type="spellStart"/>
      <w:r w:rsidRPr="0044647C">
        <w:t>privati</w:t>
      </w:r>
      <w:proofErr w:type="spellEnd"/>
      <w:r w:rsidRPr="0044647C">
        <w:t xml:space="preserve">, </w:t>
      </w:r>
      <w:proofErr w:type="spellStart"/>
      <w:r w:rsidRPr="0044647C">
        <w:t>comuni</w:t>
      </w:r>
      <w:proofErr w:type="spellEnd"/>
      <w:r w:rsidRPr="0044647C">
        <w:t xml:space="preserve"> o PMI </w:t>
      </w:r>
      <w:proofErr w:type="spellStart"/>
      <w:r w:rsidRPr="0044647C">
        <w:t>che</w:t>
      </w:r>
      <w:proofErr w:type="spellEnd"/>
      <w:r w:rsidRPr="0044647C">
        <w:t xml:space="preserve"> </w:t>
      </w:r>
      <w:proofErr w:type="spellStart"/>
      <w:r w:rsidRPr="0044647C">
        <w:t>hanno</w:t>
      </w:r>
      <w:proofErr w:type="spellEnd"/>
      <w:r w:rsidRPr="0044647C">
        <w:t xml:space="preserve"> subito </w:t>
      </w:r>
      <w:proofErr w:type="spellStart"/>
      <w:r w:rsidRPr="0044647C">
        <w:t>danni</w:t>
      </w:r>
      <w:proofErr w:type="spellEnd"/>
      <w:r w:rsidRPr="0044647C">
        <w:t xml:space="preserve"> </w:t>
      </w:r>
      <w:proofErr w:type="spellStart"/>
      <w:r w:rsidRPr="0044647C">
        <w:t>ingenti</w:t>
      </w:r>
      <w:proofErr w:type="spellEnd"/>
      <w:r w:rsidRPr="0044647C">
        <w:t xml:space="preserve">. Dal 1946, la </w:t>
      </w:r>
      <w:proofErr w:type="spellStart"/>
      <w:r w:rsidRPr="0044647C">
        <w:t>Catena</w:t>
      </w:r>
      <w:proofErr w:type="spellEnd"/>
      <w:r w:rsidRPr="0044647C">
        <w:t xml:space="preserve"> </w:t>
      </w:r>
      <w:proofErr w:type="spellStart"/>
      <w:r w:rsidRPr="0044647C">
        <w:t>della</w:t>
      </w:r>
      <w:proofErr w:type="spellEnd"/>
      <w:r w:rsidRPr="0044647C">
        <w:t xml:space="preserve"> </w:t>
      </w:r>
      <w:proofErr w:type="spellStart"/>
      <w:r w:rsidRPr="0044647C">
        <w:t>Solidarietà</w:t>
      </w:r>
      <w:proofErr w:type="spellEnd"/>
      <w:r w:rsidRPr="0044647C">
        <w:t xml:space="preserve"> ha </w:t>
      </w:r>
      <w:proofErr w:type="spellStart"/>
      <w:r w:rsidRPr="0044647C">
        <w:t>raccolto</w:t>
      </w:r>
      <w:proofErr w:type="spellEnd"/>
      <w:r w:rsidRPr="0044647C">
        <w:t xml:space="preserve"> </w:t>
      </w:r>
      <w:proofErr w:type="spellStart"/>
      <w:r w:rsidRPr="0044647C">
        <w:t>donazioni</w:t>
      </w:r>
      <w:proofErr w:type="spellEnd"/>
      <w:r w:rsidRPr="0044647C">
        <w:t xml:space="preserve"> per </w:t>
      </w:r>
      <w:r w:rsidR="005D2241">
        <w:t xml:space="preserve">quasi 2 </w:t>
      </w:r>
      <w:proofErr w:type="spellStart"/>
      <w:r w:rsidRPr="0044647C">
        <w:t>mi</w:t>
      </w:r>
      <w:r w:rsidR="005D2241">
        <w:t>l</w:t>
      </w:r>
      <w:r w:rsidRPr="0044647C">
        <w:t>liardi</w:t>
      </w:r>
      <w:proofErr w:type="spellEnd"/>
      <w:r w:rsidRPr="0044647C">
        <w:t xml:space="preserve"> di franchi. </w:t>
      </w:r>
      <w:r w:rsidRPr="0044647C">
        <w:br/>
      </w:r>
      <w:proofErr w:type="spellStart"/>
      <w:r w:rsidRPr="0044647C">
        <w:t>Maggiori</w:t>
      </w:r>
      <w:proofErr w:type="spellEnd"/>
      <w:r w:rsidRPr="0044647C">
        <w:t xml:space="preserve"> </w:t>
      </w:r>
      <w:proofErr w:type="spellStart"/>
      <w:r w:rsidRPr="0044647C">
        <w:t>informazioni</w:t>
      </w:r>
      <w:proofErr w:type="spellEnd"/>
      <w:r w:rsidRPr="0044647C">
        <w:t xml:space="preserve"> su www.catena-della-solidarieta.ch oppure media.catena-della-solidarieta.ch</w:t>
      </w:r>
    </w:p>
    <w:sectPr w:rsidR="002A47E4" w:rsidRPr="0044647C" w:rsidSect="0077638F">
      <w:headerReference w:type="default" r:id="rId7"/>
      <w:footerReference w:type="default" r:id="rId8"/>
      <w:headerReference w:type="first" r:id="rId9"/>
      <w:footerReference w:type="first" r:id="rId10"/>
      <w:pgSz w:w="11900" w:h="16840"/>
      <w:pgMar w:top="2381" w:right="851" w:bottom="1247" w:left="2665" w:header="851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DF7199" w14:textId="77777777" w:rsidR="00057968" w:rsidRDefault="00057968" w:rsidP="0077638F">
      <w:r>
        <w:separator/>
      </w:r>
    </w:p>
  </w:endnote>
  <w:endnote w:type="continuationSeparator" w:id="0">
    <w:p w14:paraId="43F24663" w14:textId="77777777" w:rsidR="00057968" w:rsidRDefault="00057968" w:rsidP="007763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8CA6F" w14:textId="77777777" w:rsidR="0077638F" w:rsidRPr="00C27EEE" w:rsidRDefault="0077638F" w:rsidP="0077638F">
    <w:pPr>
      <w:pStyle w:val="Pieddepage"/>
      <w:framePr w:wrap="around" w:vAnchor="text" w:hAnchor="margin" w:xAlign="right" w:y="1"/>
      <w:rPr>
        <w:rStyle w:val="Numrodepage"/>
      </w:rPr>
    </w:pPr>
    <w:r w:rsidRPr="00C27EEE">
      <w:rPr>
        <w:rStyle w:val="Numrodepage"/>
        <w:rFonts w:ascii="Arial" w:hAnsi="Arial" w:cs="Arial"/>
        <w:sz w:val="20"/>
        <w:szCs w:val="20"/>
        <w:lang w:val="it-IT"/>
      </w:rPr>
      <w:fldChar w:fldCharType="begin"/>
    </w:r>
    <w:r w:rsidR="00CD06B0">
      <w:rPr>
        <w:rStyle w:val="Numrodepage"/>
        <w:rFonts w:ascii="Arial" w:hAnsi="Arial" w:cs="Arial"/>
        <w:sz w:val="20"/>
        <w:szCs w:val="20"/>
        <w:lang w:val="it-IT"/>
      </w:rPr>
      <w:instrText>PAGE</w:instrText>
    </w:r>
    <w:r w:rsidRPr="00C27EEE">
      <w:rPr>
        <w:rStyle w:val="Numrodepage"/>
        <w:rFonts w:ascii="Arial" w:hAnsi="Arial" w:cs="Arial"/>
        <w:sz w:val="20"/>
        <w:szCs w:val="20"/>
        <w:lang w:val="it-IT"/>
      </w:rPr>
      <w:instrText xml:space="preserve">  </w:instrText>
    </w:r>
    <w:r w:rsidRPr="00C27EEE">
      <w:rPr>
        <w:rStyle w:val="Numrodepage"/>
        <w:rFonts w:ascii="Arial" w:hAnsi="Arial" w:cs="Arial"/>
        <w:sz w:val="20"/>
        <w:szCs w:val="20"/>
        <w:lang w:val="it-IT"/>
      </w:rPr>
      <w:fldChar w:fldCharType="separate"/>
    </w:r>
    <w:r w:rsidR="0019070E">
      <w:rPr>
        <w:rStyle w:val="Numrodepage"/>
        <w:rFonts w:ascii="Arial" w:hAnsi="Arial" w:cs="Arial"/>
        <w:noProof/>
        <w:sz w:val="20"/>
        <w:szCs w:val="20"/>
        <w:lang w:val="it-IT"/>
      </w:rPr>
      <w:t>2</w:t>
    </w:r>
    <w:r w:rsidRPr="00C27EEE">
      <w:rPr>
        <w:rStyle w:val="Numrodepage"/>
        <w:rFonts w:ascii="Arial" w:hAnsi="Arial" w:cs="Arial"/>
        <w:sz w:val="20"/>
        <w:szCs w:val="20"/>
        <w:lang w:val="it-IT"/>
      </w:rPr>
      <w:fldChar w:fldCharType="end"/>
    </w:r>
  </w:p>
  <w:p w14:paraId="5CAAFA09" w14:textId="77777777" w:rsidR="0077638F" w:rsidRPr="00C27EEE" w:rsidRDefault="00CD06B0" w:rsidP="0077638F">
    <w:pPr>
      <w:pStyle w:val="Pieddepage"/>
      <w:tabs>
        <w:tab w:val="clear" w:pos="4536"/>
        <w:tab w:val="right" w:pos="8364"/>
      </w:tabs>
      <w:ind w:right="360"/>
      <w:rPr>
        <w:rFonts w:ascii="Arial" w:hAnsi="Arial" w:cs="Arial"/>
        <w:sz w:val="20"/>
        <w:szCs w:val="20"/>
        <w:lang w:val="it-IT"/>
      </w:rPr>
    </w:pPr>
    <w:r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56704" behindDoc="1" locked="0" layoutInCell="1" allowOverlap="1" wp14:anchorId="1DD2160A" wp14:editId="1FA44232">
          <wp:simplePos x="0" y="0"/>
          <wp:positionH relativeFrom="page">
            <wp:posOffset>0</wp:posOffset>
          </wp:positionH>
          <wp:positionV relativeFrom="page">
            <wp:posOffset>9393555</wp:posOffset>
          </wp:positionV>
          <wp:extent cx="1300480" cy="1300480"/>
          <wp:effectExtent l="25400" t="0" r="0" b="0"/>
          <wp:wrapNone/>
          <wp:docPr id="3" name="Image 14" descr="CLIENTS A-K:Chaine du Bonheur:Corporate:Model_Word:export:Entete_all_Entete_Page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4" descr="CLIENTS A-K:Chaine du Bonheur:Corporate:Model_Word:export:Entete_all_Entete_Page2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13004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456CA" w14:textId="77777777" w:rsidR="0077638F" w:rsidRPr="00C27EEE" w:rsidRDefault="007444FF">
    <w:pPr>
      <w:pStyle w:val="Pieddepage"/>
      <w:rPr>
        <w:rFonts w:ascii="Arial" w:hAnsi="Arial" w:cs="Arial"/>
        <w:sz w:val="20"/>
        <w:szCs w:val="20"/>
        <w:lang w:val="it-IT"/>
      </w:rPr>
    </w:pPr>
    <w:r w:rsidRPr="007444FF">
      <w:rPr>
        <w:rFonts w:ascii="Arial" w:hAnsi="Arial" w:cs="Arial"/>
        <w:noProof/>
        <w:sz w:val="20"/>
        <w:szCs w:val="20"/>
        <w:lang w:val="de-DE" w:eastAsia="de-DE"/>
      </w:rPr>
      <w:drawing>
        <wp:anchor distT="0" distB="0" distL="114300" distR="114300" simplePos="0" relativeHeight="251658752" behindDoc="1" locked="0" layoutInCell="1" allowOverlap="1" wp14:anchorId="74CB7F73" wp14:editId="3DE55A8F">
          <wp:simplePos x="0" y="0"/>
          <wp:positionH relativeFrom="column">
            <wp:posOffset>-1692613</wp:posOffset>
          </wp:positionH>
          <wp:positionV relativeFrom="paragraph">
            <wp:posOffset>-107004</wp:posOffset>
          </wp:positionV>
          <wp:extent cx="7560000" cy="795600"/>
          <wp:effectExtent l="0" t="0" r="0" b="508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795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1499C" w14:textId="77777777" w:rsidR="00057968" w:rsidRDefault="00057968" w:rsidP="0077638F">
      <w:r>
        <w:separator/>
      </w:r>
    </w:p>
  </w:footnote>
  <w:footnote w:type="continuationSeparator" w:id="0">
    <w:p w14:paraId="6048C191" w14:textId="77777777" w:rsidR="00057968" w:rsidRDefault="00057968" w:rsidP="007763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C722FE" w14:textId="77777777" w:rsidR="0077638F" w:rsidRPr="00C27EEE" w:rsidRDefault="0077638F">
    <w:pPr>
      <w:pStyle w:val="En-tte"/>
      <w:rPr>
        <w:rFonts w:ascii="Arial" w:hAnsi="Arial" w:cs="Arial"/>
        <w:sz w:val="20"/>
        <w:szCs w:val="20"/>
        <w:lang w:val="it-IT"/>
      </w:rPr>
    </w:pPr>
    <w:r w:rsidRPr="00C27EEE">
      <w:rPr>
        <w:rFonts w:ascii="Arial" w:hAnsi="Arial" w:cs="Arial"/>
        <w:sz w:val="20"/>
        <w:szCs w:val="20"/>
        <w:lang w:val="it-IT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ACBD0D" w14:textId="77777777" w:rsidR="0077638F" w:rsidRPr="00F23A76" w:rsidRDefault="0077638F" w:rsidP="0077638F">
    <w:pPr>
      <w:pStyle w:val="CBEn-tte"/>
    </w:pPr>
    <w:r>
      <w:t>Comunicato stampa</w:t>
    </w:r>
  </w:p>
  <w:p w14:paraId="70DD57BD" w14:textId="18318FD5" w:rsidR="0077638F" w:rsidRPr="00F23A76" w:rsidRDefault="006126C9" w:rsidP="0077638F">
    <w:pPr>
      <w:pStyle w:val="CBEn-tte"/>
      <w:rPr>
        <w:sz w:val="22"/>
        <w:szCs w:val="22"/>
      </w:rPr>
    </w:pPr>
    <w:r>
      <w:t>Ginevra</w:t>
    </w:r>
    <w:r w:rsidR="0077638F" w:rsidRPr="00F23A76">
      <w:t xml:space="preserve">, </w:t>
    </w:r>
    <w:r>
      <w:t>Zurigo</w:t>
    </w:r>
    <w:r w:rsidR="0077638F" w:rsidRPr="00F23A76">
      <w:t>, Lugano</w:t>
    </w:r>
    <w:r>
      <w:t>, il</w:t>
    </w:r>
    <w:r w:rsidR="0077638F" w:rsidRPr="00F23A76">
      <w:t xml:space="preserve"> </w:t>
    </w:r>
    <w:r w:rsidR="00A06309">
      <w:t>15.11.2021</w:t>
    </w:r>
  </w:p>
  <w:p w14:paraId="767BDA74" w14:textId="77777777" w:rsidR="0077638F" w:rsidRPr="00C27EEE" w:rsidRDefault="00CD06B0">
    <w:pPr>
      <w:pStyle w:val="En-tte"/>
      <w:rPr>
        <w:rFonts w:ascii="Arial" w:hAnsi="Arial" w:cs="Arial"/>
        <w:sz w:val="20"/>
        <w:szCs w:val="20"/>
        <w:lang w:val="it-IT"/>
      </w:rPr>
    </w:pPr>
    <w:r>
      <w:rPr>
        <w:noProof/>
        <w:lang w:val="de-DE" w:eastAsia="de-DE"/>
      </w:rPr>
      <w:drawing>
        <wp:anchor distT="0" distB="0" distL="114300" distR="114300" simplePos="0" relativeHeight="251657728" behindDoc="1" locked="0" layoutInCell="1" allowOverlap="1" wp14:anchorId="7B8C335B" wp14:editId="4C9B16E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2336800" cy="2336800"/>
          <wp:effectExtent l="25400" t="0" r="0" b="0"/>
          <wp:wrapNone/>
          <wp:docPr id="2" name="Image 6" descr="Entete_adresses_Entete_adresses_logo-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6" descr="Entete_adresses_Entete_adresses_logo-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6800" cy="2336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A66409"/>
    <w:multiLevelType w:val="multilevel"/>
    <w:tmpl w:val="81C26B06"/>
    <w:lvl w:ilvl="0">
      <w:start w:val="1"/>
      <w:numFmt w:val="bullet"/>
      <w:pStyle w:val="CBListepuce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1" w15:restartNumberingAfterBreak="0">
    <w:nsid w:val="1E5A28E9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245D4884"/>
    <w:multiLevelType w:val="multilevel"/>
    <w:tmpl w:val="823E0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40A18CF"/>
    <w:multiLevelType w:val="multilevel"/>
    <w:tmpl w:val="5DFCEEB6"/>
    <w:lvl w:ilvl="0">
      <w:start w:val="1"/>
      <w:numFmt w:val="upperRoman"/>
      <w:pStyle w:val="CBListenumro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410F18DC"/>
    <w:multiLevelType w:val="multilevel"/>
    <w:tmpl w:val="FD483A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" w15:restartNumberingAfterBreak="0">
    <w:nsid w:val="50761417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57203ED4"/>
    <w:multiLevelType w:val="multilevel"/>
    <w:tmpl w:val="5A5A90C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7" w15:restartNumberingAfterBreak="0">
    <w:nsid w:val="5D972E9F"/>
    <w:multiLevelType w:val="multilevel"/>
    <w:tmpl w:val="71EAC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9856336"/>
    <w:multiLevelType w:val="multilevel"/>
    <w:tmpl w:val="CFBE3F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6F328D2"/>
    <w:multiLevelType w:val="multilevel"/>
    <w:tmpl w:val="E3E8F516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9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6"/>
  </w:num>
  <w:num w:numId="7">
    <w:abstractNumId w:val="0"/>
  </w:num>
  <w:num w:numId="8">
    <w:abstractNumId w:val="3"/>
  </w:num>
  <w:num w:numId="9">
    <w:abstractNumId w:val="3"/>
  </w:num>
  <w:num w:numId="10">
    <w:abstractNumId w:val="3"/>
  </w:num>
  <w:num w:numId="11">
    <w:abstractNumId w:val="7"/>
  </w:num>
  <w:num w:numId="12">
    <w:abstractNumId w:val="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309"/>
    <w:rsid w:val="0004459E"/>
    <w:rsid w:val="00057968"/>
    <w:rsid w:val="000B37CE"/>
    <w:rsid w:val="001264EF"/>
    <w:rsid w:val="0013069C"/>
    <w:rsid w:val="0019070E"/>
    <w:rsid w:val="00242D89"/>
    <w:rsid w:val="0024606C"/>
    <w:rsid w:val="002A47E4"/>
    <w:rsid w:val="002F101D"/>
    <w:rsid w:val="005D2241"/>
    <w:rsid w:val="006126C9"/>
    <w:rsid w:val="00614EC8"/>
    <w:rsid w:val="00683894"/>
    <w:rsid w:val="007444FF"/>
    <w:rsid w:val="00750009"/>
    <w:rsid w:val="0077638F"/>
    <w:rsid w:val="007D1388"/>
    <w:rsid w:val="00942B54"/>
    <w:rsid w:val="009713C5"/>
    <w:rsid w:val="009943BC"/>
    <w:rsid w:val="009F3881"/>
    <w:rsid w:val="00A06309"/>
    <w:rsid w:val="00BF02E6"/>
    <w:rsid w:val="00CD06B0"/>
    <w:rsid w:val="00CD7209"/>
    <w:rsid w:val="00E33B3B"/>
    <w:rsid w:val="00F67D1D"/>
    <w:rsid w:val="00F963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;"/>
  <w14:docId w14:val="20160767"/>
  <w15:docId w15:val="{1178A9C5-3211-ED4C-A07D-28439A626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CE5D7A"/>
    <w:rPr>
      <w:sz w:val="24"/>
      <w:szCs w:val="24"/>
      <w:lang w:val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D45624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Titre1Car">
    <w:name w:val="Titre 1 Car"/>
    <w:link w:val="Titre1"/>
    <w:uiPriority w:val="9"/>
    <w:rsid w:val="00D45624"/>
    <w:rPr>
      <w:rFonts w:ascii="Calibri" w:eastAsia="MS Gothic" w:hAnsi="Calibri" w:cs="Times New Roman"/>
      <w:b/>
      <w:bCs/>
      <w:color w:val="345A8A"/>
      <w:sz w:val="32"/>
      <w:szCs w:val="32"/>
    </w:rPr>
  </w:style>
  <w:style w:type="paragraph" w:customStyle="1" w:styleId="CBCorpsdetexte">
    <w:name w:val="CB_Corps de texte"/>
    <w:basedOn w:val="Normal"/>
    <w:qFormat/>
    <w:rsid w:val="00D602E3"/>
    <w:pPr>
      <w:spacing w:after="240" w:line="240" w:lineRule="exact"/>
    </w:pPr>
    <w:rPr>
      <w:rFonts w:ascii="Arial" w:hAnsi="Arial"/>
      <w:sz w:val="20"/>
      <w:szCs w:val="20"/>
      <w:lang w:val="fr-FR"/>
    </w:rPr>
  </w:style>
  <w:style w:type="character" w:customStyle="1" w:styleId="En-tteCar">
    <w:name w:val="En-tête Car"/>
    <w:basedOn w:val="Policepardfaut"/>
    <w:link w:val="En-tte"/>
    <w:uiPriority w:val="99"/>
    <w:rsid w:val="009674CC"/>
  </w:style>
  <w:style w:type="paragraph" w:styleId="Pieddepage">
    <w:name w:val="footer"/>
    <w:basedOn w:val="Normal"/>
    <w:link w:val="PieddepageCar"/>
    <w:uiPriority w:val="99"/>
    <w:unhideWhenUsed/>
    <w:rsid w:val="009674C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674CC"/>
  </w:style>
  <w:style w:type="character" w:styleId="Numrodepage">
    <w:name w:val="page number"/>
    <w:basedOn w:val="Policepardfaut"/>
    <w:uiPriority w:val="99"/>
    <w:semiHidden/>
    <w:unhideWhenUsed/>
    <w:rsid w:val="009674CC"/>
  </w:style>
  <w:style w:type="paragraph" w:customStyle="1" w:styleId="CBTitre">
    <w:name w:val="CB_Titre"/>
    <w:basedOn w:val="CBCorpsdetexte"/>
    <w:next w:val="CBChapeau"/>
    <w:qFormat/>
    <w:rsid w:val="006126C9"/>
    <w:pPr>
      <w:spacing w:line="280" w:lineRule="exact"/>
    </w:pPr>
    <w:rPr>
      <w:caps/>
      <w:color w:val="D9272E"/>
      <w:sz w:val="28"/>
      <w:szCs w:val="28"/>
    </w:rPr>
  </w:style>
  <w:style w:type="paragraph" w:customStyle="1" w:styleId="CBChapeau">
    <w:name w:val="CB_Chapeau"/>
    <w:basedOn w:val="CBCorpsdetexte"/>
    <w:next w:val="CBCorpsdetexte"/>
    <w:qFormat/>
    <w:rsid w:val="00683894"/>
    <w:pPr>
      <w:spacing w:after="360" w:line="260" w:lineRule="exact"/>
    </w:pPr>
    <w:rPr>
      <w:sz w:val="24"/>
      <w:szCs w:val="24"/>
    </w:rPr>
  </w:style>
  <w:style w:type="paragraph" w:customStyle="1" w:styleId="CBListenumrote">
    <w:name w:val="CB_Liste numérotée"/>
    <w:basedOn w:val="CBCorpsdetexte"/>
    <w:qFormat/>
    <w:rsid w:val="00DA425C"/>
    <w:pPr>
      <w:numPr>
        <w:numId w:val="3"/>
      </w:numPr>
      <w:spacing w:after="0"/>
    </w:pPr>
  </w:style>
  <w:style w:type="paragraph" w:customStyle="1" w:styleId="CBListepuce">
    <w:name w:val="CB_Liste à puce"/>
    <w:basedOn w:val="CBCorpsdetexte"/>
    <w:qFormat/>
    <w:rsid w:val="00DA425C"/>
    <w:pPr>
      <w:numPr>
        <w:numId w:val="7"/>
      </w:numPr>
      <w:spacing w:after="0"/>
      <w:ind w:hanging="357"/>
    </w:pPr>
  </w:style>
  <w:style w:type="table" w:styleId="Grilledutableau">
    <w:name w:val="Table Grid"/>
    <w:basedOn w:val="TableauNormal"/>
    <w:uiPriority w:val="59"/>
    <w:rsid w:val="003242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A7CB0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EA7CB0"/>
    <w:rPr>
      <w:rFonts w:ascii="Lucida Grande" w:hAnsi="Lucida Grande" w:cs="Lucida Grande"/>
      <w:sz w:val="18"/>
      <w:szCs w:val="18"/>
    </w:rPr>
  </w:style>
  <w:style w:type="character" w:styleId="Lienhypertexte">
    <w:name w:val="Hyperlink"/>
    <w:rsid w:val="008474B4"/>
    <w:rPr>
      <w:color w:val="0000FF"/>
      <w:u w:val="single"/>
    </w:rPr>
  </w:style>
  <w:style w:type="paragraph" w:customStyle="1" w:styleId="CBEn-tte">
    <w:name w:val="CB_En-tête"/>
    <w:basedOn w:val="CBTitre"/>
    <w:qFormat/>
    <w:rsid w:val="00524CD0"/>
    <w:pPr>
      <w:spacing w:after="0" w:line="240" w:lineRule="auto"/>
      <w:jc w:val="right"/>
    </w:pPr>
    <w:rPr>
      <w:rFonts w:cs="Arial"/>
      <w:caps w:val="0"/>
      <w:noProof/>
      <w:color w:val="auto"/>
      <w:sz w:val="20"/>
      <w:szCs w:val="20"/>
    </w:rPr>
  </w:style>
  <w:style w:type="paragraph" w:customStyle="1" w:styleId="CBSous-titre">
    <w:name w:val="CB_Sous-titre"/>
    <w:basedOn w:val="CBCorpsdetexte"/>
    <w:qFormat/>
    <w:rsid w:val="00C47437"/>
    <w:pPr>
      <w:spacing w:before="120" w:after="120"/>
    </w:pPr>
    <w:rPr>
      <w:sz w:val="24"/>
      <w:szCs w:val="24"/>
    </w:rPr>
  </w:style>
  <w:style w:type="paragraph" w:customStyle="1" w:styleId="CBCitation">
    <w:name w:val="CB_Citation"/>
    <w:basedOn w:val="CBCorpsdetexte"/>
    <w:qFormat/>
    <w:rsid w:val="007C2841"/>
    <w:pPr>
      <w:pBdr>
        <w:top w:val="single" w:sz="4" w:space="1" w:color="D9272E"/>
      </w:pBdr>
      <w:spacing w:before="720"/>
    </w:pPr>
    <w:rPr>
      <w:sz w:val="16"/>
      <w:szCs w:val="16"/>
    </w:rPr>
  </w:style>
  <w:style w:type="character" w:styleId="Accentuation">
    <w:name w:val="Emphasis"/>
    <w:basedOn w:val="Policepardfaut"/>
    <w:uiPriority w:val="20"/>
    <w:qFormat/>
    <w:rsid w:val="006126C9"/>
    <w:rPr>
      <w:i/>
      <w:iCs/>
    </w:rPr>
  </w:style>
  <w:style w:type="character" w:styleId="Marquedecommentaire">
    <w:name w:val="annotation reference"/>
    <w:rsid w:val="006126C9"/>
    <w:rPr>
      <w:sz w:val="18"/>
      <w:szCs w:val="18"/>
    </w:rPr>
  </w:style>
  <w:style w:type="paragraph" w:styleId="Commentaire">
    <w:name w:val="annotation text"/>
    <w:basedOn w:val="Normal"/>
    <w:link w:val="CommentaireCar"/>
    <w:rsid w:val="006126C9"/>
    <w:rPr>
      <w:rFonts w:eastAsia="Cambria"/>
      <w:lang w:val="fr-FR" w:eastAsia="en-US"/>
    </w:rPr>
  </w:style>
  <w:style w:type="character" w:customStyle="1" w:styleId="CommentaireCar">
    <w:name w:val="Commentaire Car"/>
    <w:basedOn w:val="Policepardfaut"/>
    <w:link w:val="Commentaire"/>
    <w:rsid w:val="006126C9"/>
    <w:rPr>
      <w:rFonts w:eastAsia="Cambria"/>
      <w:sz w:val="24"/>
      <w:szCs w:val="24"/>
      <w:lang w:eastAsia="en-US"/>
    </w:rPr>
  </w:style>
  <w:style w:type="paragraph" w:styleId="Sansinterligne">
    <w:name w:val="No Spacing"/>
    <w:uiPriority w:val="1"/>
    <w:qFormat/>
    <w:rsid w:val="006126C9"/>
    <w:rPr>
      <w:sz w:val="24"/>
      <w:szCs w:val="24"/>
      <w:lang w:val="en-US"/>
    </w:rPr>
  </w:style>
  <w:style w:type="character" w:styleId="Lienhypertextesuivivisit">
    <w:name w:val="FollowedHyperlink"/>
    <w:basedOn w:val="Policepardfaut"/>
    <w:uiPriority w:val="99"/>
    <w:semiHidden/>
    <w:unhideWhenUsed/>
    <w:rsid w:val="00750009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rsid w:val="0019070E"/>
    <w:pPr>
      <w:spacing w:beforeLines="1" w:afterLines="1"/>
    </w:pPr>
    <w:rPr>
      <w:rFonts w:ascii="Times" w:eastAsia="Times New Roman" w:hAnsi="Times"/>
      <w:sz w:val="20"/>
      <w:szCs w:val="20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2264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Volumes/CB/01%20Navette/Corporate/MODELES%20Corporate%202019/4_Italien/IT_CP_202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IT_CP_2021.dotx</Template>
  <TotalTime>0</TotalTime>
  <Pages>2</Pages>
  <Words>1157</Words>
  <Characters>6364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7506</CharactersWithSpaces>
  <SharedDoc>false</SharedDoc>
  <HLinks>
    <vt:vector size="6" baseType="variant">
      <vt:variant>
        <vt:i4>5439588</vt:i4>
      </vt:variant>
      <vt:variant>
        <vt:i4>0</vt:i4>
      </vt:variant>
      <vt:variant>
        <vt:i4>0</vt:i4>
      </vt:variant>
      <vt:variant>
        <vt:i4>5</vt:i4>
      </vt:variant>
      <vt:variant>
        <vt:lpwstr>http://www.bonheur.ch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Kipfer</dc:creator>
  <cp:keywords/>
  <dc:description/>
  <cp:lastModifiedBy>Sylvie Kipfer</cp:lastModifiedBy>
  <cp:revision>2</cp:revision>
  <cp:lastPrinted>2014-06-06T13:58:00Z</cp:lastPrinted>
  <dcterms:created xsi:type="dcterms:W3CDTF">2021-11-10T16:41:00Z</dcterms:created>
  <dcterms:modified xsi:type="dcterms:W3CDTF">2021-11-10T16:41:00Z</dcterms:modified>
</cp:coreProperties>
</file>