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0411" w14:textId="423C240C" w:rsidR="00975E48" w:rsidRPr="00975E48" w:rsidRDefault="00975E48" w:rsidP="009F26C7">
      <w:pPr>
        <w:pStyle w:val="CBTitre"/>
        <w:spacing w:line="240" w:lineRule="auto"/>
        <w:rPr>
          <w:lang w:val="fr-CH"/>
        </w:rPr>
      </w:pPr>
      <w:r w:rsidRPr="00975E48">
        <w:rPr>
          <w:lang w:val="fr-CH"/>
        </w:rPr>
        <w:t>CRISI In Ucraina</w:t>
      </w:r>
      <w:r w:rsidRPr="00975E48">
        <w:rPr>
          <w:lang w:val="fr-CH"/>
        </w:rPr>
        <w:br/>
      </w:r>
      <w:r w:rsidR="009F26C7" w:rsidRPr="009F26C7">
        <w:rPr>
          <w:lang w:val="it-CH"/>
        </w:rPr>
        <w:t>LA CATENA DELLA SOLIDARIETÀ LANCIA UN APPELLO ALLE DONAZIONI</w:t>
      </w:r>
    </w:p>
    <w:p w14:paraId="08A8C464" w14:textId="6D821842" w:rsidR="00975E48" w:rsidRDefault="00821E77" w:rsidP="00821E77">
      <w:pPr>
        <w:pStyle w:val="CBChapeau"/>
        <w:spacing w:line="260" w:lineRule="exact"/>
      </w:pPr>
      <w:r w:rsidRPr="00821E77">
        <w:rPr>
          <w:lang w:val="it-CH"/>
        </w:rPr>
        <w:t xml:space="preserve">L’Ucraina è sotto attacco </w:t>
      </w:r>
      <w:r w:rsidR="009F26C7" w:rsidRPr="00821E77">
        <w:rPr>
          <w:lang w:val="it-CH"/>
        </w:rPr>
        <w:t>dell’esercito russo</w:t>
      </w:r>
      <w:r w:rsidRPr="00821E77">
        <w:rPr>
          <w:lang w:val="it-CH"/>
        </w:rPr>
        <w:t xml:space="preserve"> dal 24 febbraio</w:t>
      </w:r>
      <w:r w:rsidR="009F26C7" w:rsidRPr="00821E77">
        <w:rPr>
          <w:lang w:val="it-CH"/>
        </w:rPr>
        <w:t>.</w:t>
      </w:r>
      <w:r w:rsidR="00975E48">
        <w:t xml:space="preserve"> </w:t>
      </w:r>
      <w:r w:rsidR="009F26C7" w:rsidRPr="00C04BF4">
        <w:rPr>
          <w:lang w:val="it-CH"/>
        </w:rPr>
        <w:t>La</w:t>
      </w:r>
      <w:r w:rsidR="00C04BF4" w:rsidRPr="00C04BF4">
        <w:rPr>
          <w:lang w:val="it-CH"/>
        </w:rPr>
        <w:t xml:space="preserve"> popolazione teme per il</w:t>
      </w:r>
      <w:r>
        <w:rPr>
          <w:lang w:val="it-CH"/>
        </w:rPr>
        <w:t xml:space="preserve"> suo</w:t>
      </w:r>
      <w:r w:rsidR="00C04BF4" w:rsidRPr="00C04BF4">
        <w:rPr>
          <w:lang w:val="it-CH"/>
        </w:rPr>
        <w:t xml:space="preserve"> futuro</w:t>
      </w:r>
      <w:r>
        <w:rPr>
          <w:lang w:val="it-CH"/>
        </w:rPr>
        <w:t>,</w:t>
      </w:r>
      <w:r w:rsidR="009F26C7" w:rsidRPr="00C04BF4">
        <w:rPr>
          <w:lang w:val="it-CH"/>
        </w:rPr>
        <w:t xml:space="preserve"> diventato improvvisamente incerto.</w:t>
      </w:r>
      <w:r w:rsidR="00975E48">
        <w:t xml:space="preserve"> </w:t>
      </w:r>
      <w:r w:rsidR="00C04BF4" w:rsidRPr="00C04BF4">
        <w:rPr>
          <w:lang w:val="it-CH"/>
        </w:rPr>
        <w:t>Per far fronte alla crisi umanitaria che si sta delineando, la Catena della Solidarietà lancia un appello alla solidarietà con la popolazione ucraina.</w:t>
      </w:r>
      <w:r w:rsidR="00975E48">
        <w:t xml:space="preserve"> </w:t>
      </w:r>
      <w:r w:rsidR="00C04BF4" w:rsidRPr="00C04BF4">
        <w:rPr>
          <w:lang w:val="it-CH"/>
        </w:rPr>
        <w:t>Le donazioni possono essere effettuate sin d’ora sul sito www.catena-della-solidarieta.ch o sul conto postale 10-15000-6 con la menzione «Crisi in Ucraina».</w:t>
      </w:r>
    </w:p>
    <w:p w14:paraId="356CCB19" w14:textId="4C644081" w:rsidR="00975E48" w:rsidRDefault="00C04BF4" w:rsidP="00394816">
      <w:pPr>
        <w:pStyle w:val="CBCorpsdetexte"/>
      </w:pPr>
      <w:r w:rsidRPr="00C04BF4">
        <w:rPr>
          <w:lang w:val="it-CH"/>
        </w:rPr>
        <w:t>Dopo quattro giorni, la massiccia offensiva militare lanciata dalla Russia contro l’Ucraina continua a intensificarsi.</w:t>
      </w:r>
      <w:r w:rsidR="00975E48">
        <w:t xml:space="preserve"> </w:t>
      </w:r>
      <w:r w:rsidRPr="00C04BF4">
        <w:rPr>
          <w:lang w:val="it-CH"/>
        </w:rPr>
        <w:t>Kiev è minacciata e resiste con tutte le sue forze all’assalto.</w:t>
      </w:r>
      <w:r w:rsidR="00975E48">
        <w:t xml:space="preserve"> </w:t>
      </w:r>
      <w:r w:rsidRPr="00394816">
        <w:rPr>
          <w:lang w:val="it-CH"/>
        </w:rPr>
        <w:t>Sirene, coprifuoco e bombardamenti hanno stravolto la quotidianità della popolazione della capitale e di altre città</w:t>
      </w:r>
      <w:r w:rsidR="00394816" w:rsidRPr="00394816">
        <w:rPr>
          <w:lang w:val="it-CH"/>
        </w:rPr>
        <w:t>, a immagine degli otto anni di guerra nel Donbas.</w:t>
      </w:r>
      <w:r w:rsidR="00975E48">
        <w:t xml:space="preserve"> </w:t>
      </w:r>
      <w:r w:rsidR="00394816" w:rsidRPr="00394816">
        <w:rPr>
          <w:lang w:val="it-CH"/>
        </w:rPr>
        <w:t xml:space="preserve">In preda al terrore, oltre centomila persone, </w:t>
      </w:r>
      <w:r w:rsidR="00821E77">
        <w:rPr>
          <w:lang w:val="it-CH"/>
        </w:rPr>
        <w:t>soprattutto</w:t>
      </w:r>
      <w:r w:rsidR="00394816" w:rsidRPr="00394816">
        <w:rPr>
          <w:lang w:val="it-CH"/>
        </w:rPr>
        <w:t xml:space="preserve"> donne e bambini, stanno cercando rifiugio nei paesi limitrofi, principalmente in Polonia.</w:t>
      </w:r>
      <w:r w:rsidR="00975E48">
        <w:t xml:space="preserve"> </w:t>
      </w:r>
      <w:r w:rsidR="00394816" w:rsidRPr="00394816">
        <w:rPr>
          <w:lang w:val="it-CH"/>
        </w:rPr>
        <w:t>È solo l’inizio:</w:t>
      </w:r>
      <w:r w:rsidR="00975E48">
        <w:t xml:space="preserve"> </w:t>
      </w:r>
      <w:r w:rsidR="00821E77">
        <w:rPr>
          <w:lang w:val="it-CH"/>
        </w:rPr>
        <w:t>se la guerra continuerà</w:t>
      </w:r>
      <w:r w:rsidR="00394816" w:rsidRPr="00394816">
        <w:rPr>
          <w:lang w:val="it-CH"/>
        </w:rPr>
        <w:t>, le perdite umane aumenteranno e altri milioni di persone cercheranno</w:t>
      </w:r>
      <w:r w:rsidR="00821E77">
        <w:rPr>
          <w:lang w:val="it-CH"/>
        </w:rPr>
        <w:t xml:space="preserve"> d</w:t>
      </w:r>
      <w:r w:rsidR="00394816" w:rsidRPr="00394816">
        <w:rPr>
          <w:lang w:val="it-CH"/>
        </w:rPr>
        <w:t>i fuggire dall’Ucraina.</w:t>
      </w:r>
      <w:r w:rsidR="00975E48">
        <w:t xml:space="preserve"> </w:t>
      </w:r>
    </w:p>
    <w:p w14:paraId="29B8475D" w14:textId="40A552D6" w:rsidR="00975E48" w:rsidRPr="005C73AB" w:rsidRDefault="00600860" w:rsidP="00394816">
      <w:pPr>
        <w:pStyle w:val="CBSous-titre"/>
      </w:pPr>
      <w:r>
        <w:rPr>
          <w:lang w:val="it-CH"/>
        </w:rPr>
        <w:t>Le necessità umanitarie aumentano</w:t>
      </w:r>
    </w:p>
    <w:p w14:paraId="1D9686FD" w14:textId="75041ABF" w:rsidR="00975E48" w:rsidRDefault="00394816" w:rsidP="00394816">
      <w:pPr>
        <w:pStyle w:val="CBCorpsdetexte"/>
      </w:pPr>
      <w:r w:rsidRPr="00394816">
        <w:rPr>
          <w:lang w:val="it-CH"/>
        </w:rPr>
        <w:t>In un primo tempo, l’aiuto della Catena della Solidarietà si concentrerà sull’accoglienza ai rifugiati nei paesi limitrofi, segnatamente in Polonia.</w:t>
      </w:r>
      <w:r w:rsidR="00975E48">
        <w:t xml:space="preserve"> </w:t>
      </w:r>
      <w:r w:rsidR="00600860">
        <w:rPr>
          <w:lang w:val="it-CH"/>
        </w:rPr>
        <w:t>Partite con lo strett</w:t>
      </w:r>
      <w:r w:rsidRPr="00394816">
        <w:rPr>
          <w:lang w:val="it-CH"/>
        </w:rPr>
        <w:t xml:space="preserve">o necessario, le persone fuggite dall’Ucraina </w:t>
      </w:r>
      <w:r w:rsidR="00821E77">
        <w:rPr>
          <w:lang w:val="it-CH"/>
        </w:rPr>
        <w:t>si trovano in</w:t>
      </w:r>
      <w:r w:rsidRPr="00394816">
        <w:rPr>
          <w:lang w:val="it-CH"/>
        </w:rPr>
        <w:t xml:space="preserve"> alloggi di fortu</w:t>
      </w:r>
      <w:r w:rsidR="00600860">
        <w:rPr>
          <w:lang w:val="it-CH"/>
        </w:rPr>
        <w:t>na, stazioni, edifici pubblici</w:t>
      </w:r>
      <w:r w:rsidRPr="00394816">
        <w:rPr>
          <w:lang w:val="it-CH"/>
        </w:rPr>
        <w:t xml:space="preserve"> </w:t>
      </w:r>
      <w:r w:rsidR="00600860">
        <w:rPr>
          <w:lang w:val="it-CH"/>
        </w:rPr>
        <w:t xml:space="preserve">o </w:t>
      </w:r>
      <w:r w:rsidRPr="00394816">
        <w:rPr>
          <w:lang w:val="it-CH"/>
        </w:rPr>
        <w:t>presso conoscenti.</w:t>
      </w:r>
      <w:r w:rsidR="00975E48">
        <w:t xml:space="preserve"> </w:t>
      </w:r>
      <w:r w:rsidRPr="00394816">
        <w:rPr>
          <w:lang w:val="it-CH"/>
        </w:rPr>
        <w:t xml:space="preserve">Ora hanno bisogno di cibo, </w:t>
      </w:r>
      <w:r w:rsidR="00821E77">
        <w:rPr>
          <w:lang w:val="it-CH"/>
        </w:rPr>
        <w:t>un tetto sopra la testa</w:t>
      </w:r>
      <w:r w:rsidRPr="00394816">
        <w:rPr>
          <w:lang w:val="it-CH"/>
        </w:rPr>
        <w:t>, articoli per l’igiene e cure mediche.</w:t>
      </w:r>
      <w:r w:rsidR="00975E48">
        <w:t xml:space="preserve"> </w:t>
      </w:r>
      <w:r w:rsidRPr="00394816">
        <w:rPr>
          <w:lang w:val="it-CH"/>
        </w:rPr>
        <w:t xml:space="preserve">Le ONG partner </w:t>
      </w:r>
      <w:r w:rsidR="00600860">
        <w:rPr>
          <w:lang w:val="it-CH"/>
        </w:rPr>
        <w:t xml:space="preserve">della Catena della Solidarietà - </w:t>
      </w:r>
      <w:r w:rsidRPr="00394816">
        <w:rPr>
          <w:lang w:val="it-CH"/>
        </w:rPr>
        <w:t>tra le quali la Caritas, la Croce Rossa Svizzera, EPER, Helvetas, Medici senz</w:t>
      </w:r>
      <w:r w:rsidR="00600860">
        <w:rPr>
          <w:lang w:val="it-CH"/>
        </w:rPr>
        <w:t xml:space="preserve">a frontiere e Terre des hommes - </w:t>
      </w:r>
      <w:r w:rsidRPr="00394816">
        <w:rPr>
          <w:lang w:val="it-CH"/>
        </w:rPr>
        <w:t>sono presenti nella regione, stanno valutando la situazione e fanno tutto quanto in loro potere per aiutare la popolazione.</w:t>
      </w:r>
      <w:r w:rsidR="00975E48">
        <w:t xml:space="preserve"> </w:t>
      </w:r>
      <w:r w:rsidRPr="00394816">
        <w:rPr>
          <w:lang w:val="it-CH"/>
        </w:rPr>
        <w:t>Secondo l’evoluzione del conflitto, la Catena della Solidarietà si adeguerà alle esigenze umanitarie ed estenderà il suo sostegno a progetti direttamente in Ucraina, nella misura in cui la situazione lo consenta a livello di sicurezza.</w:t>
      </w:r>
      <w:r w:rsidR="00975E48">
        <w:t xml:space="preserve"> </w:t>
      </w:r>
      <w:r w:rsidRPr="00394816">
        <w:rPr>
          <w:lang w:val="it-CH"/>
        </w:rPr>
        <w:t>Le donazioni saranno destinate solo a finanziare aiuti umanitari a favore della popolazione colpita dalla guerra.</w:t>
      </w:r>
      <w:r w:rsidR="00975E48">
        <w:t xml:space="preserve"> </w:t>
      </w:r>
    </w:p>
    <w:p w14:paraId="32C56756" w14:textId="1F964C4C" w:rsidR="00975E48" w:rsidRPr="005C73AB" w:rsidRDefault="00394816" w:rsidP="00394816">
      <w:pPr>
        <w:pStyle w:val="CBSous-titre"/>
      </w:pPr>
      <w:r w:rsidRPr="00394816">
        <w:rPr>
          <w:lang w:val="it-CH"/>
        </w:rPr>
        <w:t>Una solidarietà imprescindibile</w:t>
      </w:r>
      <w:r w:rsidR="00975E48" w:rsidRPr="005C73AB">
        <w:t xml:space="preserve"> </w:t>
      </w:r>
    </w:p>
    <w:p w14:paraId="5A1A1666" w14:textId="28360943" w:rsidR="00975E48" w:rsidRDefault="00394816" w:rsidP="00111028">
      <w:pPr>
        <w:pStyle w:val="CBCorpsdetexte"/>
        <w:spacing w:after="360"/>
      </w:pPr>
      <w:r w:rsidRPr="00111028">
        <w:rPr>
          <w:lang w:val="it-CH"/>
        </w:rPr>
        <w:t>«Di fronte all’ondata emotiva generata dalla guerra in Uc</w:t>
      </w:r>
      <w:r w:rsidR="00600860">
        <w:rPr>
          <w:lang w:val="it-CH"/>
        </w:rPr>
        <w:t>raina</w:t>
      </w:r>
      <w:r w:rsidRPr="00111028">
        <w:rPr>
          <w:lang w:val="it-CH"/>
        </w:rPr>
        <w:t xml:space="preserve"> </w:t>
      </w:r>
      <w:r w:rsidR="00111028" w:rsidRPr="00111028">
        <w:rPr>
          <w:lang w:val="it-CH"/>
        </w:rPr>
        <w:t>stiamo attivando tutti gli aiuti d'emergenza possibili nell'intento di fare da cassa di risonanza all'immensa solidarietà che la popolazione sta esprimendo attraverso donazioni e messaggi di sostegno», spiega Miren Bengoa, Direttrice della Catena della Solidarietà.</w:t>
      </w:r>
      <w:r w:rsidR="00EE6423">
        <w:t xml:space="preserve"> </w:t>
      </w:r>
      <w:r w:rsidR="00111028" w:rsidRPr="00111028">
        <w:rPr>
          <w:lang w:val="it-CH"/>
        </w:rPr>
        <w:t>Il conflitto in Ucraina si sta aggravando.</w:t>
      </w:r>
      <w:r w:rsidR="00975E48">
        <w:t xml:space="preserve"> </w:t>
      </w:r>
      <w:r w:rsidR="00111028" w:rsidRPr="00111028">
        <w:rPr>
          <w:lang w:val="it-CH"/>
        </w:rPr>
        <w:t>Le conseguenze per la popolazione civile sono drammatiche e le necessità umanitarie stanno aumentando.</w:t>
      </w:r>
      <w:r w:rsidR="00975E48">
        <w:t xml:space="preserve"> </w:t>
      </w:r>
      <w:r w:rsidR="00111028" w:rsidRPr="00111028">
        <w:rPr>
          <w:lang w:val="it-CH"/>
        </w:rPr>
        <w:t>Urge intervenire.</w:t>
      </w:r>
      <w:r w:rsidR="00975E48">
        <w:t xml:space="preserve"> </w:t>
      </w:r>
      <w:r w:rsidR="00111028" w:rsidRPr="00111028">
        <w:rPr>
          <w:lang w:val="it-CH"/>
        </w:rPr>
        <w:t>Le donazioni sono possibili al sito www.catena-della-solidarieta.ch e sul conto postale 10-15000-6 con la menzione «Crisi in Ucraina».</w:t>
      </w:r>
      <w:r w:rsidR="00975E48">
        <w:t xml:space="preserve"> </w:t>
      </w:r>
      <w:r w:rsidR="00111028" w:rsidRPr="00111028">
        <w:rPr>
          <w:lang w:val="it-CH"/>
        </w:rPr>
        <w:t>La Catena della Solidarietà ringrazia sin d’ora di cuore la popolazione svizzera per il suo sostegno.</w:t>
      </w:r>
    </w:p>
    <w:p w14:paraId="4E53E412" w14:textId="56C71525" w:rsidR="000707CF" w:rsidRPr="00D50AF1" w:rsidRDefault="00AE49F7" w:rsidP="00D50AF1">
      <w:pPr>
        <w:pStyle w:val="CBCorpsdetexte"/>
        <w:rPr>
          <w:lang w:val="fr-CH"/>
        </w:rPr>
      </w:pPr>
      <w:r w:rsidRPr="00975E48">
        <w:rPr>
          <w:rFonts w:cs="Arial"/>
          <w:lang w:val="fr-CH"/>
        </w:rPr>
        <w:t>Contatto</w:t>
      </w:r>
      <w:r w:rsidR="009045DE" w:rsidRPr="00975E48">
        <w:rPr>
          <w:rFonts w:cs="Arial"/>
          <w:lang w:val="fr-CH"/>
        </w:rPr>
        <w:t xml:space="preserve">: </w:t>
      </w:r>
      <w:r w:rsidR="00975E48" w:rsidRPr="00975E48">
        <w:rPr>
          <w:lang w:val="fr-CH"/>
        </w:rPr>
        <w:t>Judith Schuler</w:t>
      </w:r>
      <w:r w:rsidR="00975E48">
        <w:rPr>
          <w:lang w:val="fr-CH"/>
        </w:rPr>
        <w:t>,</w:t>
      </w:r>
      <w:r w:rsidR="00111028">
        <w:rPr>
          <w:lang w:val="fr-CH"/>
        </w:rPr>
        <w:t xml:space="preserve"> Direttrice Comunicazione,</w:t>
      </w:r>
      <w:r w:rsidR="00975E48">
        <w:rPr>
          <w:lang w:val="fr-CH"/>
        </w:rPr>
        <w:t xml:space="preserve"> schuler@catena</w:t>
      </w:r>
      <w:r w:rsidR="00C31555">
        <w:rPr>
          <w:lang w:val="fr-CH"/>
        </w:rPr>
        <w:t>-della-solidarieta.ch</w:t>
      </w:r>
      <w:r w:rsidR="00975E48">
        <w:rPr>
          <w:lang w:val="fr-CH"/>
        </w:rPr>
        <w:t>, +41 79 386 414</w:t>
      </w:r>
      <w:r w:rsidR="00D50AF1">
        <w:rPr>
          <w:lang w:val="fr-CH"/>
        </w:rPr>
        <w:t>7</w:t>
      </w:r>
    </w:p>
    <w:p w14:paraId="03616A6C" w14:textId="77777777" w:rsidR="009045DE" w:rsidRPr="00975E48" w:rsidRDefault="009045DE" w:rsidP="00964DE0">
      <w:pPr>
        <w:pStyle w:val="CBCorpsdetexte"/>
        <w:rPr>
          <w:lang w:val="fr-CH"/>
        </w:rPr>
      </w:pPr>
    </w:p>
    <w:p w14:paraId="7F7DEAFE" w14:textId="77777777" w:rsidR="005B5149" w:rsidRPr="00820507" w:rsidRDefault="005B5149" w:rsidP="005B5149">
      <w:pPr>
        <w:pBdr>
          <w:top w:val="single" w:sz="4" w:space="1" w:color="D9272E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color w:val="000000"/>
          <w:sz w:val="16"/>
          <w:szCs w:val="16"/>
          <w:lang w:val="it-IT"/>
        </w:rPr>
      </w:pPr>
      <w:r w:rsidRPr="00820507">
        <w:rPr>
          <w:rFonts w:ascii="Arial" w:eastAsia="Arial" w:hAnsi="Arial" w:cs="Arial"/>
          <w:color w:val="000000"/>
          <w:sz w:val="16"/>
          <w:szCs w:val="16"/>
          <w:lang w:val="it-IT"/>
        </w:rPr>
        <w:t xml:space="preserve">La Catena della Solidarietà unisce la solidarietà della popolazione svizzera a favore delle vittime di catastrofi naturali e conflitti e delle persone in difficoltà, sia in Svizzera che all’estero. Fondazione indipendente creata dalla SRG SSR, con le donazioni della popolazione, di aziende nonché Cantoni e Comuni, la Catena della Solidarietà cofinanzia i progetti di 24 ONG svizzere operative all’estero. La Fondazione garantisce il buon uso di queste donazioni grazie ad analisi approfondite e valutazioni in loco eseguite da esperti nel rispetto delle norme internazionali in materia di aiuti </w:t>
      </w:r>
      <w:r w:rsidRPr="00820507">
        <w:rPr>
          <w:rFonts w:ascii="Arial" w:eastAsia="Arial" w:hAnsi="Arial" w:cs="Arial"/>
          <w:color w:val="000000"/>
          <w:sz w:val="16"/>
          <w:szCs w:val="16"/>
          <w:lang w:val="it-IT"/>
        </w:rPr>
        <w:lastRenderedPageBreak/>
        <w:t>d’emergenza, riabilitazione e ricostruzione. In Svizzera, la Catena della Solidarietà sostiene progetti a favore delle persone in difficoltà. In caso di maltempo nel nostro paese, la Fondazione sostiene finanziariamente anche privati, comuni o PMI che hanno subìto danni ingenti. Dal 1946, la Catena della Solidarietà ha raccolto donazioni per quasi 2 </w:t>
      </w:r>
      <w:proofErr w:type="spellStart"/>
      <w:r w:rsidRPr="00820507">
        <w:rPr>
          <w:rFonts w:ascii="Arial" w:eastAsia="Arial" w:hAnsi="Arial" w:cs="Arial"/>
          <w:color w:val="000000"/>
          <w:sz w:val="16"/>
          <w:szCs w:val="16"/>
          <w:lang w:val="it-IT"/>
        </w:rPr>
        <w:t>milliardi</w:t>
      </w:r>
      <w:proofErr w:type="spellEnd"/>
      <w:r w:rsidRPr="00820507">
        <w:rPr>
          <w:rFonts w:ascii="Arial" w:eastAsia="Arial" w:hAnsi="Arial" w:cs="Arial"/>
          <w:color w:val="000000"/>
          <w:sz w:val="16"/>
          <w:szCs w:val="16"/>
          <w:lang w:val="it-IT"/>
        </w:rPr>
        <w:t xml:space="preserve"> di franchi. Maggiori informazioni su www.catena-della-solidarieta.ch oppure media.catena-della-solidarieta.ch</w:t>
      </w:r>
    </w:p>
    <w:sectPr w:rsidR="005B5149" w:rsidRPr="00820507" w:rsidSect="00964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958F" w14:textId="77777777" w:rsidR="00C55A35" w:rsidRDefault="00C55A35" w:rsidP="00964DE0">
      <w:r>
        <w:separator/>
      </w:r>
    </w:p>
  </w:endnote>
  <w:endnote w:type="continuationSeparator" w:id="0">
    <w:p w14:paraId="7A4F7137" w14:textId="77777777" w:rsidR="00C55A35" w:rsidRDefault="00C55A35" w:rsidP="009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4E0F" w14:textId="77777777" w:rsidR="008426CA" w:rsidRDefault="008426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4926" w14:textId="77777777" w:rsidR="00821E77" w:rsidRPr="00DA425C" w:rsidRDefault="00821E77" w:rsidP="00964DE0">
    <w:pPr>
      <w:pStyle w:val="Fuzeile"/>
      <w:framePr w:wrap="around" w:vAnchor="text" w:hAnchor="margin" w:xAlign="right" w:y="1"/>
      <w:rPr>
        <w:rStyle w:val="Seitenzahl"/>
      </w:rPr>
    </w:pPr>
    <w:r w:rsidRPr="00DA425C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>PAGE</w:instrText>
    </w:r>
    <w:r w:rsidRPr="00DA425C">
      <w:rPr>
        <w:rStyle w:val="Seitenzahl"/>
        <w:rFonts w:ascii="Arial" w:hAnsi="Arial" w:cs="Arial"/>
        <w:sz w:val="20"/>
        <w:szCs w:val="20"/>
      </w:rPr>
      <w:instrText xml:space="preserve">  </w:instrText>
    </w:r>
    <w:r w:rsidRPr="00DA425C">
      <w:rPr>
        <w:rStyle w:val="Seitenzahl"/>
        <w:rFonts w:ascii="Arial" w:hAnsi="Arial" w:cs="Arial"/>
        <w:sz w:val="20"/>
        <w:szCs w:val="20"/>
      </w:rPr>
      <w:fldChar w:fldCharType="separate"/>
    </w:r>
    <w:r w:rsidR="008426CA">
      <w:rPr>
        <w:rStyle w:val="Seitenzahl"/>
        <w:rFonts w:ascii="Arial" w:hAnsi="Arial" w:cs="Arial"/>
        <w:noProof/>
        <w:sz w:val="20"/>
        <w:szCs w:val="20"/>
      </w:rPr>
      <w:t>2</w:t>
    </w:r>
    <w:r w:rsidRPr="00DA425C">
      <w:rPr>
        <w:rStyle w:val="Seitenzahl"/>
        <w:rFonts w:ascii="Arial" w:hAnsi="Arial" w:cs="Arial"/>
        <w:sz w:val="20"/>
        <w:szCs w:val="20"/>
      </w:rPr>
      <w:fldChar w:fldCharType="end"/>
    </w:r>
  </w:p>
  <w:p w14:paraId="77E71117" w14:textId="77777777" w:rsidR="00821E77" w:rsidRPr="00DA425C" w:rsidRDefault="00821E77" w:rsidP="00964DE0">
    <w:pPr>
      <w:pStyle w:val="Fuzeil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it-IT" w:eastAsia="it-IT"/>
      </w:rPr>
      <w:drawing>
        <wp:anchor distT="0" distB="0" distL="114300" distR="114300" simplePos="0" relativeHeight="251656704" behindDoc="1" locked="0" layoutInCell="1" allowOverlap="1" wp14:anchorId="6ECA922F" wp14:editId="6C56F4AE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8516" w14:textId="77777777" w:rsidR="00821E77" w:rsidRPr="00DA425C" w:rsidRDefault="00821E77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it-IT" w:eastAsia="it-IT"/>
      </w:rPr>
      <w:drawing>
        <wp:anchor distT="0" distB="0" distL="114300" distR="114300" simplePos="0" relativeHeight="251658752" behindDoc="1" locked="0" layoutInCell="1" allowOverlap="1" wp14:anchorId="3F5BB5A8" wp14:editId="3C54B30A">
          <wp:simplePos x="0" y="0"/>
          <wp:positionH relativeFrom="column">
            <wp:posOffset>-1702340</wp:posOffset>
          </wp:positionH>
          <wp:positionV relativeFrom="paragraph">
            <wp:posOffset>-107004</wp:posOffset>
          </wp:positionV>
          <wp:extent cx="7560000" cy="787181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_Piedpage_FR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87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CEA5" w14:textId="77777777" w:rsidR="00C55A35" w:rsidRDefault="00C55A35" w:rsidP="00964DE0">
      <w:r>
        <w:separator/>
      </w:r>
    </w:p>
  </w:footnote>
  <w:footnote w:type="continuationSeparator" w:id="0">
    <w:p w14:paraId="781353DA" w14:textId="77777777" w:rsidR="00C55A35" w:rsidRDefault="00C55A35" w:rsidP="0096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C85E" w14:textId="77777777" w:rsidR="008426CA" w:rsidRDefault="008426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C72" w14:textId="77777777" w:rsidR="00821E77" w:rsidRPr="00DA425C" w:rsidRDefault="00821E77">
    <w:pPr>
      <w:pStyle w:val="Kopfzeile"/>
      <w:rPr>
        <w:rFonts w:ascii="Arial" w:hAnsi="Arial" w:cs="Arial"/>
        <w:sz w:val="20"/>
        <w:szCs w:val="20"/>
      </w:rPr>
    </w:pPr>
    <w:r w:rsidRPr="00DA425C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EAC5" w14:textId="5890CE99" w:rsidR="00821E77" w:rsidRPr="0038572C" w:rsidRDefault="00821E77" w:rsidP="00964DE0">
    <w:pPr>
      <w:pStyle w:val="CBEn-tte"/>
      <w:rPr>
        <w:lang w:val="it-CH"/>
      </w:rPr>
    </w:pPr>
    <w:r>
      <w:rPr>
        <w:lang w:val="it-IT" w:eastAsia="it-IT"/>
      </w:rPr>
      <w:drawing>
        <wp:anchor distT="0" distB="0" distL="114300" distR="114300" simplePos="0" relativeHeight="251657728" behindDoc="1" locked="0" layoutInCell="1" allowOverlap="1" wp14:anchorId="5EF5AEB8" wp14:editId="123CBE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0" t="0" r="0" b="0"/>
          <wp:wrapNone/>
          <wp:docPr id="2" name="Image 16" descr="CLIENTS A-K:Chaine du Bonheur:Corporate:Model_Word:Documents:Entete_adresses_Entete_adresses_logo-F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LIENTS A-K:Chaine du Bonheur:Corporate:Model_Word:Documents:Entete_adresses_Entete_adresses_logo-F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72C">
      <w:rPr>
        <w:lang w:val="it-CH"/>
      </w:rPr>
      <w:t>Comunicato stampa</w:t>
    </w:r>
  </w:p>
  <w:p w14:paraId="3A7A581D" w14:textId="6F3DF84D" w:rsidR="00821E77" w:rsidRPr="0038572C" w:rsidRDefault="00821E77" w:rsidP="00964DE0">
    <w:pPr>
      <w:pStyle w:val="CBEn-tte"/>
      <w:rPr>
        <w:sz w:val="22"/>
        <w:szCs w:val="22"/>
        <w:lang w:val="it-CH"/>
      </w:rPr>
    </w:pPr>
    <w:r w:rsidRPr="0038572C">
      <w:rPr>
        <w:lang w:val="it-CH"/>
      </w:rPr>
      <w:t xml:space="preserve">Ginevra, Zurigo, Lugano, </w:t>
    </w:r>
    <w:r>
      <w:rPr>
        <w:lang w:val="it-CH"/>
      </w:rPr>
      <w:t xml:space="preserve">27 febbraio </w:t>
    </w:r>
    <w:r w:rsidRPr="0038572C">
      <w:rPr>
        <w:lang w:val="it-CH"/>
      </w:rPr>
      <w:t xml:space="preserve">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16"/>
    <w:rsid w:val="00000C05"/>
    <w:rsid w:val="00040477"/>
    <w:rsid w:val="000707CF"/>
    <w:rsid w:val="00074BEC"/>
    <w:rsid w:val="00081DF5"/>
    <w:rsid w:val="000A3B9C"/>
    <w:rsid w:val="000D01D8"/>
    <w:rsid w:val="0010780A"/>
    <w:rsid w:val="00111028"/>
    <w:rsid w:val="001213FD"/>
    <w:rsid w:val="00142D54"/>
    <w:rsid w:val="00157A28"/>
    <w:rsid w:val="001776A8"/>
    <w:rsid w:val="001A4D7F"/>
    <w:rsid w:val="001A69B3"/>
    <w:rsid w:val="001D6CFD"/>
    <w:rsid w:val="002421D5"/>
    <w:rsid w:val="002541D4"/>
    <w:rsid w:val="00261F13"/>
    <w:rsid w:val="002623BD"/>
    <w:rsid w:val="0026753D"/>
    <w:rsid w:val="002718BB"/>
    <w:rsid w:val="002821D0"/>
    <w:rsid w:val="002C59F5"/>
    <w:rsid w:val="002F6F06"/>
    <w:rsid w:val="0032656E"/>
    <w:rsid w:val="003818DE"/>
    <w:rsid w:val="00383673"/>
    <w:rsid w:val="0038572C"/>
    <w:rsid w:val="00394816"/>
    <w:rsid w:val="003E3DF5"/>
    <w:rsid w:val="003F6CF5"/>
    <w:rsid w:val="0043036F"/>
    <w:rsid w:val="00435BD3"/>
    <w:rsid w:val="00441F43"/>
    <w:rsid w:val="00451EB9"/>
    <w:rsid w:val="00453858"/>
    <w:rsid w:val="00482932"/>
    <w:rsid w:val="004956C8"/>
    <w:rsid w:val="004A5CE8"/>
    <w:rsid w:val="004B7595"/>
    <w:rsid w:val="004C4013"/>
    <w:rsid w:val="004D139C"/>
    <w:rsid w:val="004D769B"/>
    <w:rsid w:val="004F5E2B"/>
    <w:rsid w:val="0050799E"/>
    <w:rsid w:val="00510803"/>
    <w:rsid w:val="0052075B"/>
    <w:rsid w:val="0052667E"/>
    <w:rsid w:val="00536035"/>
    <w:rsid w:val="0054236D"/>
    <w:rsid w:val="005438EB"/>
    <w:rsid w:val="005A3262"/>
    <w:rsid w:val="005B2948"/>
    <w:rsid w:val="005B5149"/>
    <w:rsid w:val="00600860"/>
    <w:rsid w:val="0064267F"/>
    <w:rsid w:val="006533D1"/>
    <w:rsid w:val="00673E59"/>
    <w:rsid w:val="006754F9"/>
    <w:rsid w:val="006D06B4"/>
    <w:rsid w:val="00710116"/>
    <w:rsid w:val="007214E8"/>
    <w:rsid w:val="007233E4"/>
    <w:rsid w:val="007402CF"/>
    <w:rsid w:val="0076043D"/>
    <w:rsid w:val="007700AB"/>
    <w:rsid w:val="007943F9"/>
    <w:rsid w:val="007E5057"/>
    <w:rsid w:val="00821E77"/>
    <w:rsid w:val="008426CA"/>
    <w:rsid w:val="008827FA"/>
    <w:rsid w:val="008C46F0"/>
    <w:rsid w:val="009045DE"/>
    <w:rsid w:val="00910105"/>
    <w:rsid w:val="00964DE0"/>
    <w:rsid w:val="00975E48"/>
    <w:rsid w:val="0099654B"/>
    <w:rsid w:val="009A3A1F"/>
    <w:rsid w:val="009F26C7"/>
    <w:rsid w:val="00A35217"/>
    <w:rsid w:val="00A55949"/>
    <w:rsid w:val="00A577FC"/>
    <w:rsid w:val="00A63E45"/>
    <w:rsid w:val="00A77EFA"/>
    <w:rsid w:val="00AA15D2"/>
    <w:rsid w:val="00AA35C0"/>
    <w:rsid w:val="00AB4098"/>
    <w:rsid w:val="00AE3B3B"/>
    <w:rsid w:val="00AE49F7"/>
    <w:rsid w:val="00B21D13"/>
    <w:rsid w:val="00B27FCA"/>
    <w:rsid w:val="00B34349"/>
    <w:rsid w:val="00B361A5"/>
    <w:rsid w:val="00B409A5"/>
    <w:rsid w:val="00B42FDD"/>
    <w:rsid w:val="00B44AAE"/>
    <w:rsid w:val="00B71A16"/>
    <w:rsid w:val="00B81C18"/>
    <w:rsid w:val="00B96A60"/>
    <w:rsid w:val="00B9728A"/>
    <w:rsid w:val="00C04BF4"/>
    <w:rsid w:val="00C245AB"/>
    <w:rsid w:val="00C31555"/>
    <w:rsid w:val="00C427BB"/>
    <w:rsid w:val="00C43137"/>
    <w:rsid w:val="00C55A35"/>
    <w:rsid w:val="00C668FB"/>
    <w:rsid w:val="00C8535A"/>
    <w:rsid w:val="00C866A5"/>
    <w:rsid w:val="00D15DB1"/>
    <w:rsid w:val="00D351EA"/>
    <w:rsid w:val="00D50AF1"/>
    <w:rsid w:val="00D72F33"/>
    <w:rsid w:val="00D85BAA"/>
    <w:rsid w:val="00D92A59"/>
    <w:rsid w:val="00D938F7"/>
    <w:rsid w:val="00D947BA"/>
    <w:rsid w:val="00DD5D12"/>
    <w:rsid w:val="00DE512E"/>
    <w:rsid w:val="00DF0D44"/>
    <w:rsid w:val="00DF75CD"/>
    <w:rsid w:val="00E241F8"/>
    <w:rsid w:val="00E30BA7"/>
    <w:rsid w:val="00E429E0"/>
    <w:rsid w:val="00E5466F"/>
    <w:rsid w:val="00E71CB9"/>
    <w:rsid w:val="00EB0B0E"/>
    <w:rsid w:val="00EB5E3A"/>
    <w:rsid w:val="00EC69CB"/>
    <w:rsid w:val="00EE6423"/>
    <w:rsid w:val="00F03484"/>
    <w:rsid w:val="00F141C7"/>
    <w:rsid w:val="00F64229"/>
    <w:rsid w:val="00F75BE2"/>
    <w:rsid w:val="00FA0FC9"/>
    <w:rsid w:val="00FB7F0D"/>
    <w:rsid w:val="00FD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DF205D"/>
  <w14:defaultImageDpi w14:val="300"/>
  <w15:docId w15:val="{DC404DE8-9E06-884F-BDAD-0BBAF5F6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D7A"/>
    <w:rPr>
      <w:sz w:val="24"/>
      <w:szCs w:val="24"/>
      <w:lang w:val="en-US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Standard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4CC"/>
  </w:style>
  <w:style w:type="paragraph" w:styleId="Fuzeile">
    <w:name w:val="footer"/>
    <w:basedOn w:val="Standard"/>
    <w:link w:val="Fu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CC"/>
  </w:style>
  <w:style w:type="character" w:styleId="Seitenzahl">
    <w:name w:val="page number"/>
    <w:basedOn w:val="Absatz-Standardschriftar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B361A5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7C2841"/>
    <w:pPr>
      <w:spacing w:after="360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Tabellenraster">
    <w:name w:val="Table Grid"/>
    <w:basedOn w:val="NormaleTabelle"/>
    <w:uiPriority w:val="59"/>
    <w:rsid w:val="003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B0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474B4"/>
    <w:rPr>
      <w:color w:val="0000FF"/>
      <w:u w:val="single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paragraph" w:customStyle="1" w:styleId="CBEn-tte">
    <w:name w:val="CB_En-tête"/>
    <w:basedOn w:val="CBTitre"/>
    <w:qFormat/>
    <w:rsid w:val="00275F0D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character" w:customStyle="1" w:styleId="Mentionnonrsolue1">
    <w:name w:val="Mention non résolue1"/>
    <w:basedOn w:val="Absatz-Standardschriftart"/>
    <w:uiPriority w:val="99"/>
    <w:rsid w:val="000D01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76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6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6A8"/>
    <w:rPr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6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6A8"/>
    <w:rPr>
      <w:b/>
      <w:bCs/>
      <w:lang w:val="en-US" w:eastAsia="fr-FR"/>
    </w:rPr>
  </w:style>
  <w:style w:type="paragraph" w:styleId="berarbeitung">
    <w:name w:val="Revision"/>
    <w:hidden/>
    <w:uiPriority w:val="99"/>
    <w:semiHidden/>
    <w:rsid w:val="001776A8"/>
    <w:rPr>
      <w:sz w:val="24"/>
      <w:szCs w:val="24"/>
      <w:lang w:val="en-US" w:eastAsia="fr-F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5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\CB\01%20Navette\Corporate\MODELES%20Corporate%202019\2_Franc&#807;ais\FR_CP_20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Volumes\CB\01 Navette\Corporate\MODELES Corporate 2019\2_Français\FR_CP_2021.dotx</Template>
  <TotalTime>0</TotalTime>
  <Pages>2</Pages>
  <Words>568</Words>
  <Characters>3583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4143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Kipfer</dc:creator>
  <cp:keywords/>
  <dc:description/>
  <cp:lastModifiedBy>Judith Schuler</cp:lastModifiedBy>
  <cp:revision>2</cp:revision>
  <cp:lastPrinted>2022-01-12T07:51:00Z</cp:lastPrinted>
  <dcterms:created xsi:type="dcterms:W3CDTF">2022-02-27T13:49:00Z</dcterms:created>
  <dcterms:modified xsi:type="dcterms:W3CDTF">2022-02-27T13:49:00Z</dcterms:modified>
</cp:coreProperties>
</file>